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9978" w14:textId="77777777" w:rsidR="007C73A0" w:rsidRPr="007C73A0" w:rsidRDefault="007C73A0" w:rsidP="007C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73A0">
        <w:rPr>
          <w:rFonts w:ascii="Times New Roman" w:eastAsia="Calibri" w:hAnsi="Times New Roman" w:cs="Times New Roman"/>
          <w:b/>
          <w:sz w:val="24"/>
          <w:szCs w:val="24"/>
        </w:rPr>
        <w:t>Мастер класс</w:t>
      </w:r>
    </w:p>
    <w:p w14:paraId="2A849979" w14:textId="77777777" w:rsidR="007C73A0" w:rsidRPr="007C73A0" w:rsidRDefault="007C73A0" w:rsidP="007C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73A0">
        <w:rPr>
          <w:rFonts w:ascii="Times New Roman" w:eastAsia="Calibri" w:hAnsi="Times New Roman" w:cs="Times New Roman"/>
          <w:b/>
          <w:sz w:val="24"/>
          <w:szCs w:val="24"/>
        </w:rPr>
        <w:t>«Читательская грамотность младшего школьника: содержание и пути формирования»</w:t>
      </w:r>
    </w:p>
    <w:p w14:paraId="2A84997A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проведения</w:t>
      </w:r>
      <w:r w:rsidRPr="007C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практическое занятие</w:t>
      </w:r>
    </w:p>
    <w:p w14:paraId="2A84997B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мастер-класса:</w:t>
      </w:r>
      <w:r w:rsidRPr="007C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 собственным педагогическим опытом применения   заданий для развития читательской грамотности на уроках литературного чтения.</w:t>
      </w:r>
    </w:p>
    <w:p w14:paraId="2A84997C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мастер-класса:</w:t>
      </w:r>
    </w:p>
    <w:p w14:paraId="2A84997D" w14:textId="77777777" w:rsidR="007C73A0" w:rsidRPr="007C73A0" w:rsidRDefault="007C73A0" w:rsidP="007C7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необходимость использования в работе с учащимися  различных приемов и заданий для развития читательской грамотности учащихся;</w:t>
      </w:r>
    </w:p>
    <w:p w14:paraId="2A84997E" w14:textId="77777777" w:rsidR="007C73A0" w:rsidRPr="007C73A0" w:rsidRDefault="007C73A0" w:rsidP="007C7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прокомментировать эффективность применения некоторых приемов;</w:t>
      </w:r>
    </w:p>
    <w:p w14:paraId="2A84997F" w14:textId="77777777" w:rsidR="007C73A0" w:rsidRPr="007C73A0" w:rsidRDefault="007C73A0" w:rsidP="007C7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повышению мастерства учителя к овладению проектирования заданий на развитие читательской грамотности учащихся;</w:t>
      </w:r>
    </w:p>
    <w:p w14:paraId="2A849980" w14:textId="77777777" w:rsidR="007C73A0" w:rsidRPr="007C73A0" w:rsidRDefault="007C73A0" w:rsidP="007C7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профессиональному общению;</w:t>
      </w:r>
    </w:p>
    <w:p w14:paraId="2A849981" w14:textId="77777777" w:rsidR="007C73A0" w:rsidRPr="007C73A0" w:rsidRDefault="007C73A0" w:rsidP="007C7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желание к сотрудничеству, взаимопониманию.</w:t>
      </w:r>
    </w:p>
    <w:p w14:paraId="2A849982" w14:textId="77777777" w:rsidR="007C73A0" w:rsidRPr="007C73A0" w:rsidRDefault="007C73A0" w:rsidP="007C7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C73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Ход мастер-класса</w:t>
      </w:r>
    </w:p>
    <w:p w14:paraId="2A849983" w14:textId="77777777" w:rsidR="007C73A0" w:rsidRPr="007C73A0" w:rsidRDefault="007C73A0" w:rsidP="007C7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1.Вступление</w:t>
      </w:r>
    </w:p>
    <w:p w14:paraId="2A849984" w14:textId="77777777" w:rsidR="007C73A0" w:rsidRPr="007C73A0" w:rsidRDefault="007C73A0" w:rsidP="007C73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C73A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(СЛАЙД 1)</w:t>
      </w:r>
      <w:r w:rsidRPr="007C73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Добрый день! Мы рады видеть вас на нашем мастер классе по теме </w:t>
      </w:r>
      <w:proofErr w:type="gramStart"/>
      <w:r w:rsidRPr="007C73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«….</w:t>
      </w:r>
      <w:proofErr w:type="gramEnd"/>
      <w:r w:rsidRPr="007C73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). Прежде чем приступить к работе, прошу вас взять у нас на столе карточку.</w:t>
      </w:r>
    </w:p>
    <w:p w14:paraId="2A849985" w14:textId="77777777" w:rsidR="007C73A0" w:rsidRPr="007C73A0" w:rsidRDefault="007C73A0" w:rsidP="007C73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C73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Уважаемые коллеги! Давайте разделимся на группы. </w:t>
      </w:r>
      <w:r w:rsidRPr="007C73A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(слайд2)</w:t>
      </w:r>
    </w:p>
    <w:p w14:paraId="2A849986" w14:textId="77777777" w:rsidR="007C73A0" w:rsidRPr="007C73A0" w:rsidRDefault="007C73A0" w:rsidP="007C73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Проблема, которая отмечается многими специалистами, далеко не нова и злободневна: у многих детей недостаточно сформирована читательская грамотность. В своей практике мы столкнулись со следующими </w:t>
      </w:r>
      <w:r w:rsidRPr="007C73A0">
        <w:rPr>
          <w:rFonts w:ascii="Times New Roman" w:eastAsia="Calibri" w:hAnsi="Times New Roman" w:cs="Times New Roman"/>
          <w:b/>
          <w:bCs/>
          <w:sz w:val="24"/>
          <w:szCs w:val="24"/>
        </w:rPr>
        <w:t>проблемами</w:t>
      </w:r>
      <w:r w:rsidRPr="007C73A0">
        <w:rPr>
          <w:rFonts w:ascii="Times New Roman" w:eastAsia="Calibri" w:hAnsi="Times New Roman" w:cs="Times New Roman"/>
          <w:sz w:val="24"/>
          <w:szCs w:val="24"/>
        </w:rPr>
        <w:t>:</w:t>
      </w:r>
      <w:r w:rsidRPr="007C73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7C73A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(СЛАЙД 3)</w:t>
      </w:r>
    </w:p>
    <w:p w14:paraId="2A849987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- дети имеют низкую скорость чтения</w:t>
      </w:r>
    </w:p>
    <w:p w14:paraId="2A849988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- зачастую они не понимают смысла прочитанного из-за ошибок при чтении</w:t>
      </w:r>
    </w:p>
    <w:p w14:paraId="2A849989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- не могут извлечь необходимую информацию из предложенного текста,</w:t>
      </w:r>
    </w:p>
    <w:p w14:paraId="2A84998A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- затрудняются кратко пересказать содержание.</w:t>
      </w:r>
    </w:p>
    <w:p w14:paraId="2A84998B" w14:textId="77777777" w:rsidR="007C73A0" w:rsidRPr="007C73A0" w:rsidRDefault="007C73A0" w:rsidP="007C73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И так возникает серьезное противоречие: с одной стороны, современный мир обрушивает на нас огромный объем информации, с другой стороны, наши дети мало читают, не обладают читательской грамотностью.</w:t>
      </w:r>
    </w:p>
    <w:p w14:paraId="2A84998C" w14:textId="77777777" w:rsidR="007C73A0" w:rsidRPr="007C73A0" w:rsidRDefault="007C73A0" w:rsidP="007C73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мастер-классе мы   остановимся только на некоторых методических </w:t>
      </w:r>
      <w:r w:rsidRPr="007C7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приемах </w:t>
      </w: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читательской грамотности, которые работают наиболее успешно.</w:t>
      </w:r>
    </w:p>
    <w:p w14:paraId="2A84998D" w14:textId="77777777" w:rsidR="007C73A0" w:rsidRPr="007C73A0" w:rsidRDefault="007C73A0" w:rsidP="007C73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84998E" w14:textId="77777777" w:rsidR="007C73A0" w:rsidRPr="007C73A0" w:rsidRDefault="007C73A0" w:rsidP="007C7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Работа с опорными словами </w:t>
      </w:r>
    </w:p>
    <w:p w14:paraId="2A84998F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 меня в руках «солнечные лучи». На каждом луче написаны определения понятий, которые будут иметь непосредственное отношение к теме сегодняшнего разговора. Выберите любой, зачитайте определение и постарайтесь назвать то, о чем идет речь.</w:t>
      </w:r>
      <w:r w:rsidRPr="007C73A0">
        <w:rPr>
          <w:rFonts w:ascii="Times New Roman" w:eastAsia="Calibri" w:hAnsi="Times New Roman" w:cs="Times New Roman"/>
          <w:sz w:val="24"/>
          <w:szCs w:val="24"/>
        </w:rPr>
        <w:br/>
        <w:t>1. степень подготовленности человека к выполнению возложенных на него или добровольно взятых на себя функций (Функциональная грамотность)</w:t>
      </w:r>
    </w:p>
    <w:p w14:paraId="2A849990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C73A0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Взаимодействие двух или более людей, состоящее в обмене между ними информацией.</w:t>
      </w:r>
      <w:r w:rsidRPr="007C73A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 (Общение)</w:t>
      </w:r>
      <w:r w:rsidRPr="007C73A0">
        <w:rPr>
          <w:rFonts w:ascii="Times New Roman" w:eastAsia="Calibri" w:hAnsi="Times New Roman" w:cs="Times New Roman"/>
          <w:sz w:val="24"/>
          <w:szCs w:val="24"/>
        </w:rPr>
        <w:br/>
        <w:t>3.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</w:t>
      </w:r>
    </w:p>
    <w:p w14:paraId="2A849991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4. Всякая записанная речь (литературное произведение, сочинение, документ, а также часть, отрывок из них) – (текст)</w:t>
      </w:r>
    </w:p>
    <w:p w14:paraId="2A849992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lastRenderedPageBreak/>
        <w:t>5. Это сложный психофизиологический процесс, в котором можно выделить две стороны:</w:t>
      </w:r>
      <w:r w:rsidRPr="007C73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смысловую и техническую </w:t>
      </w:r>
      <w:proofErr w:type="gramStart"/>
      <w:r w:rsidRPr="007C73A0">
        <w:rPr>
          <w:rFonts w:ascii="Times New Roman" w:eastAsia="Calibri" w:hAnsi="Times New Roman" w:cs="Times New Roman"/>
          <w:b/>
          <w:bCs/>
          <w:sz w:val="24"/>
          <w:szCs w:val="24"/>
        </w:rPr>
        <w:t>( Чтение</w:t>
      </w:r>
      <w:proofErr w:type="gramEnd"/>
      <w:r w:rsidRPr="007C73A0">
        <w:rPr>
          <w:rFonts w:ascii="Times New Roman" w:eastAsia="Calibri" w:hAnsi="Times New Roman" w:cs="Times New Roman"/>
          <w:b/>
          <w:bCs/>
          <w:sz w:val="24"/>
          <w:szCs w:val="24"/>
        </w:rPr>
        <w:t>) ) ( смысловая</w:t>
      </w:r>
      <w:r w:rsidRPr="007C73A0">
        <w:rPr>
          <w:rFonts w:ascii="Times New Roman" w:eastAsia="Calibri" w:hAnsi="Times New Roman" w:cs="Times New Roman"/>
          <w:sz w:val="24"/>
          <w:szCs w:val="24"/>
        </w:rPr>
        <w:t xml:space="preserve"> – т.е. понимание, осознание содержания и смысла читаемого текста; </w:t>
      </w:r>
      <w:r w:rsidRPr="007C73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техническая</w:t>
      </w:r>
      <w:r w:rsidRPr="007C73A0">
        <w:rPr>
          <w:rFonts w:ascii="Times New Roman" w:eastAsia="Calibri" w:hAnsi="Times New Roman" w:cs="Times New Roman"/>
          <w:sz w:val="24"/>
          <w:szCs w:val="24"/>
        </w:rPr>
        <w:t> (подчинение смысловой, обслуживающей ее) - т.е. – скорость (темп), правильность и выразительность чтения)</w:t>
      </w:r>
    </w:p>
    <w:p w14:paraId="2A849993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6. Способность человека вступать в отношения с внешней средой и максимально быстро адаптироваться и функционировать в ней (Функциональная грамотность)</w:t>
      </w:r>
    </w:p>
    <w:p w14:paraId="2A849994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основных предметов в системе НОО, он наряду с русским языком   формирует функциональную грамотность, способствует общему развитию и духовно-нравственному воспитанию ребёнка. («литературное чтение»).</w:t>
      </w:r>
    </w:p>
    <w:p w14:paraId="2A849995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73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C73A0">
        <w:rPr>
          <w:rFonts w:ascii="Times New Roman" w:eastAsia="Calibri" w:hAnsi="Times New Roman" w:cs="Times New Roman"/>
          <w:sz w:val="24"/>
          <w:szCs w:val="24"/>
        </w:rPr>
        <w:t>Итак, разрешите начать нашу работу с небольшого интервью. Я прошу участников мастер-класса   при помощи сигналов ответить на мои вопросы (красный – да, зеленый –нет).</w:t>
      </w:r>
    </w:p>
    <w:p w14:paraId="2A849996" w14:textId="77777777" w:rsidR="007C73A0" w:rsidRPr="007C73A0" w:rsidRDefault="007C73A0" w:rsidP="007C7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«Верите ли вы …»</w:t>
      </w:r>
    </w:p>
    <w:p w14:paraId="2A849997" w14:textId="77777777" w:rsidR="007C73A0" w:rsidRPr="007C73A0" w:rsidRDefault="007C73A0" w:rsidP="007C7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Верите ли вы, что по окончанию мастер – класса, вы что-нибудь возьмёте для своей педагогической копилки?</w:t>
      </w:r>
    </w:p>
    <w:p w14:paraId="2A849998" w14:textId="77777777" w:rsidR="007C73A0" w:rsidRPr="007C73A0" w:rsidRDefault="007C73A0" w:rsidP="007C7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Верите ли вы, что устанете работать на мастер – классе?</w:t>
      </w:r>
    </w:p>
    <w:p w14:paraId="2A849999" w14:textId="77777777" w:rsidR="007C73A0" w:rsidRPr="007C73A0" w:rsidRDefault="007C73A0" w:rsidP="007C7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Верите ли вы, что можно у младших школьников сформировать читательскую грамотность?</w:t>
      </w:r>
    </w:p>
    <w:p w14:paraId="2A84999A" w14:textId="77777777" w:rsidR="007C73A0" w:rsidRPr="007C73A0" w:rsidRDefault="007C73A0" w:rsidP="007C73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>У современного  общества первостепенной задачей является формирование у подрастающего поколения устойчивого интереса к чтению.  Литературное чтение позволяет развивать речевые навыки и таким образом совершенствовать функциональную грамотность.</w:t>
      </w:r>
    </w:p>
    <w:p w14:paraId="2A84999B" w14:textId="77777777" w:rsidR="007C73A0" w:rsidRPr="007C73A0" w:rsidRDefault="007C73A0" w:rsidP="007C73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C73A0">
        <w:rPr>
          <w:rFonts w:ascii="Times New Roman" w:eastAsia="Calibri" w:hAnsi="Times New Roman" w:cs="Times New Roman"/>
          <w:sz w:val="24"/>
          <w:szCs w:val="24"/>
        </w:rPr>
        <w:t>Основы функциональной грамотности закладываются непосредственно в начальных классах. Именно в начальной школе идёт интенсивное обучение различным видам речевой деятельности: детей учат читать, писать, говорить и слушать. Основным навыком функциональной грамотности является читательская грамотность. В современном обществе обязательным условием для становления успешности личности необходимо уметь работать с информацией.</w:t>
      </w:r>
    </w:p>
    <w:p w14:paraId="2A84999C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73A0">
        <w:rPr>
          <w:rFonts w:ascii="Times New Roman" w:eastAsia="Calibri" w:hAnsi="Times New Roman" w:cs="Times New Roman"/>
          <w:sz w:val="24"/>
          <w:szCs w:val="24"/>
        </w:rPr>
        <w:tab/>
        <w:t xml:space="preserve">Хотелось бы обратиться к   словам </w:t>
      </w: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Н. Толстого  «Никогда никакими силами вы не заставите читателя познать мир через скуку. Читать </w:t>
      </w:r>
      <w:proofErr w:type="gramStart"/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>должно  быть</w:t>
      </w:r>
      <w:proofErr w:type="gramEnd"/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интересно».</w:t>
      </w:r>
    </w:p>
    <w:p w14:paraId="2A84999D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Значит, для формирования читательской грамоты важно организовать «читательское пространство»</w:t>
      </w:r>
    </w:p>
    <w:p w14:paraId="2A84999E" w14:textId="77777777" w:rsidR="007C73A0" w:rsidRPr="007C73A0" w:rsidRDefault="007C73A0" w:rsidP="007C73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Продолжите, предлагаемые формы организации «читательского пространства»</w:t>
      </w:r>
      <w:r w:rsidRPr="007C73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7C73A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(СЛАЙД 4)</w:t>
      </w:r>
    </w:p>
    <w:p w14:paraId="2A84999F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(Работа в группах, время 2 минуты) </w:t>
      </w:r>
    </w:p>
    <w:p w14:paraId="2A8499A0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>Это:</w:t>
      </w:r>
    </w:p>
    <w:p w14:paraId="2A8499A1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>-проблемно-поисковые ситуации,</w:t>
      </w:r>
    </w:p>
    <w:p w14:paraId="2A8499A2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>- беседы-дискуссии,</w:t>
      </w:r>
    </w:p>
    <w:p w14:paraId="2A8499A3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>- сам задай вопрос,</w:t>
      </w:r>
    </w:p>
    <w:p w14:paraId="2A8499A4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>- личный пример учителя,</w:t>
      </w:r>
    </w:p>
    <w:p w14:paraId="2A8499A5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>- прием устного словесного рисования,</w:t>
      </w:r>
    </w:p>
    <w:p w14:paraId="2A8499A6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>- словарно-стилистическая работа,</w:t>
      </w:r>
    </w:p>
    <w:p w14:paraId="2A8499A7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элементы драматизации,</w:t>
      </w:r>
    </w:p>
    <w:p w14:paraId="2A8499A8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Технология формирования читательской грамотности </w:t>
      </w:r>
      <w:r w:rsidRPr="007C73A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(СЛАЙД 5)</w:t>
      </w:r>
    </w:p>
    <w:p w14:paraId="2A8499A9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>Цель: Учим самостоятельно понимать текст</w:t>
      </w:r>
    </w:p>
    <w:p w14:paraId="2A8499AA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Средство: 3 этапа работы с любым текстом</w:t>
      </w:r>
    </w:p>
    <w:p w14:paraId="2A8499AB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8499AC" w14:textId="77777777" w:rsidR="007C73A0" w:rsidRPr="007C73A0" w:rsidRDefault="007C73A0" w:rsidP="007C7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849A21" wp14:editId="2A849A22">
            <wp:extent cx="1714500" cy="774700"/>
            <wp:effectExtent l="0" t="0" r="0" b="6350"/>
            <wp:docPr id="1" name="Рисунок 1" descr="http://present5.com/presentation/-42609595_371911485/imag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esent5.com/presentation/-42609595_371911485/image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5" t="28046" r="29176" b="49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C73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849A23" wp14:editId="2A849A24">
            <wp:extent cx="1803400" cy="774700"/>
            <wp:effectExtent l="0" t="0" r="6350" b="6350"/>
            <wp:docPr id="2" name="Рисунок 2" descr="http://present5.com/presentation/-42609595_371911485/imag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esent5.com/presentation/-42609595_371911485/image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7" t="62291" r="59369" b="1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73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849A25" wp14:editId="2A849A26">
            <wp:extent cx="1828800" cy="774700"/>
            <wp:effectExtent l="0" t="0" r="0" b="6350"/>
            <wp:docPr id="3" name="Рисунок 3" descr="http://present5.com/presentation/-42609595_371911485/imag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resent5.com/presentation/-42609595_371911485/image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01" t="62291" r="7063" b="10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499AD" w14:textId="77777777" w:rsidR="007C73A0" w:rsidRPr="007C73A0" w:rsidRDefault="007C73A0" w:rsidP="007C7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несколько приемов работы на 1 этапе:</w:t>
      </w:r>
      <w:r w:rsidRPr="007C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C73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(СЛАЙД 6)</w:t>
      </w:r>
    </w:p>
    <w:p w14:paraId="2A8499AE" w14:textId="77777777" w:rsidR="007C73A0" w:rsidRPr="007C73A0" w:rsidRDefault="007C73A0" w:rsidP="007C73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«Стратегия ключевых слов»</w:t>
      </w:r>
      <w:r w:rsidRPr="007C7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(</w:t>
      </w:r>
      <w:r w:rsidRPr="007C73A0">
        <w:rPr>
          <w:rFonts w:ascii="Times New Roman" w:eastAsia="Calibri" w:hAnsi="Times New Roman" w:cs="Times New Roman"/>
          <w:sz w:val="24"/>
          <w:szCs w:val="24"/>
        </w:rPr>
        <w:t>К.Д. Ушинский «Солнце и ветер»)</w:t>
      </w:r>
    </w:p>
    <w:p w14:paraId="2A8499AF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C73A0">
        <w:rPr>
          <w:rFonts w:ascii="Times New Roman" w:eastAsia="Calibri" w:hAnsi="Times New Roman" w:cs="Times New Roman"/>
          <w:i/>
          <w:iCs/>
          <w:sz w:val="24"/>
          <w:szCs w:val="24"/>
        </w:rPr>
        <w:t>(работа в группе, 2 минуты)</w:t>
      </w:r>
    </w:p>
    <w:p w14:paraId="2A8499B0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 xml:space="preserve">Вам даны ключевые слова одного произведения </w:t>
      </w:r>
    </w:p>
    <w:p w14:paraId="2A8499B1" w14:textId="77777777" w:rsidR="007C73A0" w:rsidRPr="007C73A0" w:rsidRDefault="007C73A0" w:rsidP="007C73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сердитый северный</w:t>
      </w:r>
    </w:p>
    <w:p w14:paraId="2A8499B2" w14:textId="77777777" w:rsidR="007C73A0" w:rsidRPr="007C73A0" w:rsidRDefault="007C73A0" w:rsidP="007C73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померяться силами</w:t>
      </w:r>
    </w:p>
    <w:p w14:paraId="2A8499B3" w14:textId="77777777" w:rsidR="007C73A0" w:rsidRPr="007C73A0" w:rsidRDefault="007C73A0" w:rsidP="007C73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путешественник</w:t>
      </w:r>
    </w:p>
    <w:p w14:paraId="2A8499B4" w14:textId="77777777" w:rsidR="007C73A0" w:rsidRPr="007C73A0" w:rsidRDefault="007C73A0" w:rsidP="007C73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налечу, сорву</w:t>
      </w:r>
    </w:p>
    <w:p w14:paraId="2A8499B5" w14:textId="77777777" w:rsidR="007C73A0" w:rsidRPr="007C73A0" w:rsidRDefault="007C73A0" w:rsidP="007C73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закутывался, ворчал, ехал</w:t>
      </w:r>
    </w:p>
    <w:p w14:paraId="2A8499B6" w14:textId="77777777" w:rsidR="007C73A0" w:rsidRPr="007C73A0" w:rsidRDefault="007C73A0" w:rsidP="007C73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сердился, свирепел, осыпал</w:t>
      </w:r>
    </w:p>
    <w:p w14:paraId="2A8499B7" w14:textId="77777777" w:rsidR="007C73A0" w:rsidRPr="007C73A0" w:rsidRDefault="007C73A0" w:rsidP="007C73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улыбнулось, выглянуло, обогрело, осушило</w:t>
      </w:r>
    </w:p>
    <w:p w14:paraId="2A8499B8" w14:textId="77777777" w:rsidR="007C73A0" w:rsidRPr="007C73A0" w:rsidRDefault="007C73A0" w:rsidP="007C73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ласка, доброта, гнев</w:t>
      </w:r>
    </w:p>
    <w:p w14:paraId="2A8499B9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чувства возникают у вас при чтении этих строк?</w:t>
      </w:r>
    </w:p>
    <w:p w14:paraId="2A8499BA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будет героем произведения? Предположите, как могут разворачиваться события? </w:t>
      </w:r>
    </w:p>
    <w:p w14:paraId="2A8499BB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(</w:t>
      </w: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>Один человек из группы  делает свой прогноз).</w:t>
      </w:r>
    </w:p>
    <w:p w14:paraId="2A8499BC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>Мы приготовили для вас еще группы ключевых слов к произведениям.</w:t>
      </w:r>
    </w:p>
    <w:p w14:paraId="2A8499BD" w14:textId="77777777" w:rsidR="007C73A0" w:rsidRPr="007C73A0" w:rsidRDefault="007C73A0" w:rsidP="007C73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«Вспомни название.  Найди неизвестное».</w:t>
      </w:r>
      <w:r w:rsidRPr="007C73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7C73A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(СЛАЙД 7)</w:t>
      </w:r>
    </w:p>
    <w:p w14:paraId="2A8499BE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iCs/>
          <w:spacing w:val="20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Вспомните названия рассказов Виктора Драгун</w:t>
      </w:r>
      <w:r w:rsidRPr="007C73A0">
        <w:rPr>
          <w:rFonts w:ascii="Times New Roman" w:eastAsia="Calibri" w:hAnsi="Times New Roman" w:cs="Times New Roman"/>
          <w:sz w:val="24"/>
          <w:szCs w:val="24"/>
        </w:rPr>
        <w:softHyphen/>
        <w:t xml:space="preserve">ского. </w:t>
      </w:r>
      <w:r w:rsidRPr="007C73A0">
        <w:rPr>
          <w:rFonts w:ascii="Times New Roman" w:eastAsia="Calibri" w:hAnsi="Times New Roman" w:cs="Times New Roman"/>
          <w:i/>
          <w:iCs/>
          <w:spacing w:val="20"/>
          <w:sz w:val="24"/>
          <w:szCs w:val="24"/>
        </w:rPr>
        <w:t xml:space="preserve">Какое произведение нам неизвестно? </w:t>
      </w:r>
      <w:r w:rsidRPr="007C73A0">
        <w:rPr>
          <w:rFonts w:ascii="Times New Roman" w:eastAsia="Calibri" w:hAnsi="Times New Roman" w:cs="Times New Roman"/>
          <w:sz w:val="24"/>
          <w:szCs w:val="24"/>
        </w:rPr>
        <w:t>Проверьте себя</w:t>
      </w:r>
      <w:r w:rsidRPr="007C73A0">
        <w:rPr>
          <w:rFonts w:ascii="Times New Roman" w:eastAsia="Calibri" w:hAnsi="Times New Roman" w:cs="Times New Roman"/>
          <w:i/>
          <w:iCs/>
          <w:spacing w:val="20"/>
          <w:sz w:val="24"/>
          <w:szCs w:val="24"/>
        </w:rPr>
        <w:t xml:space="preserve"> (слова второго столбика при</w:t>
      </w:r>
      <w:r w:rsidRPr="007C73A0">
        <w:rPr>
          <w:rFonts w:ascii="Times New Roman" w:eastAsia="Calibri" w:hAnsi="Times New Roman" w:cs="Times New Roman"/>
          <w:i/>
          <w:iCs/>
          <w:spacing w:val="20"/>
          <w:sz w:val="24"/>
          <w:szCs w:val="24"/>
        </w:rPr>
        <w:softHyphen/>
        <w:t xml:space="preserve">крыты листом бумаги или на следующем слайде), работа в группах по первому столбику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C73A0" w:rsidRPr="007C73A0" w14:paraId="2A8499C1" w14:textId="77777777" w:rsidTr="007C73A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99BF" w14:textId="77777777" w:rsidR="007C73A0" w:rsidRPr="007C73A0" w:rsidRDefault="007C73A0" w:rsidP="007C73A0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A0">
              <w:rPr>
                <w:rFonts w:ascii="Times New Roman" w:eastAsia="Calibri" w:hAnsi="Times New Roman" w:cs="Times New Roman"/>
                <w:sz w:val="24"/>
                <w:szCs w:val="24"/>
              </w:rPr>
              <w:t>«Что я ...»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99C0" w14:textId="77777777" w:rsidR="007C73A0" w:rsidRPr="007C73A0" w:rsidRDefault="007C73A0" w:rsidP="007C73A0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A0">
              <w:rPr>
                <w:rFonts w:ascii="Times New Roman" w:eastAsia="Calibri" w:hAnsi="Times New Roman" w:cs="Times New Roman"/>
                <w:sz w:val="24"/>
                <w:szCs w:val="24"/>
              </w:rPr>
              <w:t>«Что я люблю»</w:t>
            </w:r>
          </w:p>
        </w:tc>
      </w:tr>
      <w:tr w:rsidR="007C73A0" w:rsidRPr="007C73A0" w14:paraId="2A8499C4" w14:textId="77777777" w:rsidTr="007C73A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99C2" w14:textId="77777777" w:rsidR="007C73A0" w:rsidRPr="007C73A0" w:rsidRDefault="007C73A0" w:rsidP="007C73A0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A0">
              <w:rPr>
                <w:rFonts w:ascii="Times New Roman" w:eastAsia="Calibri" w:hAnsi="Times New Roman" w:cs="Times New Roman"/>
                <w:sz w:val="24"/>
                <w:szCs w:val="24"/>
              </w:rPr>
              <w:t>«Шиворот-...»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99C3" w14:textId="77777777" w:rsidR="007C73A0" w:rsidRPr="007C73A0" w:rsidRDefault="007C73A0" w:rsidP="007C73A0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A0">
              <w:rPr>
                <w:rFonts w:ascii="Times New Roman" w:eastAsia="Calibri" w:hAnsi="Times New Roman" w:cs="Times New Roman"/>
                <w:sz w:val="24"/>
                <w:szCs w:val="24"/>
              </w:rPr>
              <w:t>«Шиворот-навыворот»</w:t>
            </w:r>
          </w:p>
        </w:tc>
      </w:tr>
      <w:tr w:rsidR="007C73A0" w:rsidRPr="007C73A0" w14:paraId="2A8499C7" w14:textId="77777777" w:rsidTr="007C73A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99C5" w14:textId="77777777" w:rsidR="007C73A0" w:rsidRPr="007C73A0" w:rsidRDefault="007C73A0" w:rsidP="007C73A0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A0">
              <w:rPr>
                <w:rFonts w:ascii="Times New Roman" w:eastAsia="Calibri" w:hAnsi="Times New Roman" w:cs="Times New Roman"/>
                <w:sz w:val="24"/>
                <w:szCs w:val="24"/>
              </w:rPr>
              <w:t>«Тайное становится ...»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99C6" w14:textId="77777777" w:rsidR="007C73A0" w:rsidRPr="007C73A0" w:rsidRDefault="007C73A0" w:rsidP="007C73A0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A0">
              <w:rPr>
                <w:rFonts w:ascii="Times New Roman" w:eastAsia="Calibri" w:hAnsi="Times New Roman" w:cs="Times New Roman"/>
                <w:sz w:val="24"/>
                <w:szCs w:val="24"/>
              </w:rPr>
              <w:t>«Тайное становится явным»</w:t>
            </w:r>
          </w:p>
        </w:tc>
      </w:tr>
      <w:tr w:rsidR="007C73A0" w:rsidRPr="007C73A0" w14:paraId="2A8499CA" w14:textId="77777777" w:rsidTr="007C73A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99C8" w14:textId="77777777" w:rsidR="007C73A0" w:rsidRPr="007C73A0" w:rsidRDefault="007C73A0" w:rsidP="007C73A0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A0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«Профессор кислых ...»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99C9" w14:textId="77777777" w:rsidR="007C73A0" w:rsidRPr="007C73A0" w:rsidRDefault="007C73A0" w:rsidP="007C73A0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A0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«Профессор кислых щей»</w:t>
            </w:r>
          </w:p>
        </w:tc>
      </w:tr>
      <w:tr w:rsidR="007C73A0" w:rsidRPr="007C73A0" w14:paraId="2A8499CD" w14:textId="77777777" w:rsidTr="007C73A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99CB" w14:textId="77777777" w:rsidR="007C73A0" w:rsidRPr="007C73A0" w:rsidRDefault="007C73A0" w:rsidP="007C73A0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A0">
              <w:rPr>
                <w:rFonts w:ascii="Times New Roman" w:eastAsia="Calibri" w:hAnsi="Times New Roman" w:cs="Times New Roman"/>
                <w:sz w:val="24"/>
                <w:szCs w:val="24"/>
              </w:rPr>
              <w:t>«Заколдованная ...»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99CC" w14:textId="77777777" w:rsidR="007C73A0" w:rsidRPr="007C73A0" w:rsidRDefault="007C73A0" w:rsidP="007C73A0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A0">
              <w:rPr>
                <w:rFonts w:ascii="Times New Roman" w:eastAsia="Calibri" w:hAnsi="Times New Roman" w:cs="Times New Roman"/>
                <w:sz w:val="24"/>
                <w:szCs w:val="24"/>
              </w:rPr>
              <w:t>«Заколдованная буква»</w:t>
            </w:r>
          </w:p>
        </w:tc>
      </w:tr>
      <w:tr w:rsidR="007C73A0" w:rsidRPr="007C73A0" w14:paraId="2A8499D0" w14:textId="77777777" w:rsidTr="007C73A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99CE" w14:textId="77777777" w:rsidR="007C73A0" w:rsidRPr="007C73A0" w:rsidRDefault="007C73A0" w:rsidP="007C73A0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A0">
              <w:rPr>
                <w:rFonts w:ascii="Times New Roman" w:eastAsia="Calibri" w:hAnsi="Times New Roman" w:cs="Times New Roman"/>
                <w:sz w:val="24"/>
                <w:szCs w:val="24"/>
              </w:rPr>
              <w:t>«Третье место в стиле ...»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99CF" w14:textId="77777777" w:rsidR="007C73A0" w:rsidRPr="007C73A0" w:rsidRDefault="007C73A0" w:rsidP="007C73A0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A0">
              <w:rPr>
                <w:rFonts w:ascii="Times New Roman" w:eastAsia="Calibri" w:hAnsi="Times New Roman" w:cs="Times New Roman"/>
                <w:sz w:val="24"/>
                <w:szCs w:val="24"/>
              </w:rPr>
              <w:t>«Третье место в стиле бат</w:t>
            </w:r>
            <w:r w:rsidRPr="007C73A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терфляй»</w:t>
            </w:r>
          </w:p>
        </w:tc>
      </w:tr>
      <w:tr w:rsidR="007C73A0" w:rsidRPr="007C73A0" w14:paraId="2A8499D3" w14:textId="77777777" w:rsidTr="007C73A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99D1" w14:textId="77777777" w:rsidR="007C73A0" w:rsidRPr="007C73A0" w:rsidRDefault="007C73A0" w:rsidP="007C73A0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A0">
              <w:rPr>
                <w:rFonts w:ascii="Times New Roman" w:eastAsia="Calibri" w:hAnsi="Times New Roman" w:cs="Times New Roman"/>
                <w:sz w:val="24"/>
                <w:szCs w:val="24"/>
              </w:rPr>
              <w:t>«Девочка на ...»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99D2" w14:textId="77777777" w:rsidR="007C73A0" w:rsidRPr="007C73A0" w:rsidRDefault="007C73A0" w:rsidP="007C73A0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A0">
              <w:rPr>
                <w:rFonts w:ascii="Times New Roman" w:eastAsia="Calibri" w:hAnsi="Times New Roman" w:cs="Times New Roman"/>
                <w:sz w:val="24"/>
                <w:szCs w:val="24"/>
              </w:rPr>
              <w:t>«Девочка на шаре»</w:t>
            </w:r>
          </w:p>
        </w:tc>
      </w:tr>
      <w:tr w:rsidR="007C73A0" w:rsidRPr="007C73A0" w14:paraId="2A8499D6" w14:textId="77777777" w:rsidTr="007C73A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99D4" w14:textId="77777777" w:rsidR="007C73A0" w:rsidRPr="007C73A0" w:rsidRDefault="007C73A0" w:rsidP="007C73A0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A0">
              <w:rPr>
                <w:rFonts w:ascii="Times New Roman" w:eastAsia="Calibri" w:hAnsi="Times New Roman" w:cs="Times New Roman"/>
                <w:sz w:val="24"/>
                <w:szCs w:val="24"/>
              </w:rPr>
              <w:t>«Англичанин ...»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99D5" w14:textId="77777777" w:rsidR="007C73A0" w:rsidRPr="007C73A0" w:rsidRDefault="007C73A0" w:rsidP="007C73A0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«Англичанин </w:t>
            </w:r>
            <w:proofErr w:type="spellStart"/>
            <w:r w:rsidRPr="007C73A0">
              <w:rPr>
                <w:rFonts w:ascii="Times New Roman" w:eastAsia="Calibri" w:hAnsi="Times New Roman" w:cs="Times New Roman"/>
                <w:sz w:val="24"/>
                <w:szCs w:val="24"/>
              </w:rPr>
              <w:t>Павля</w:t>
            </w:r>
            <w:proofErr w:type="spellEnd"/>
            <w:r w:rsidRPr="007C73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C73A0" w:rsidRPr="007C73A0" w14:paraId="2A8499D9" w14:textId="77777777" w:rsidTr="007C73A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99D7" w14:textId="77777777" w:rsidR="007C73A0" w:rsidRPr="007C73A0" w:rsidRDefault="007C73A0" w:rsidP="007C73A0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A0">
              <w:rPr>
                <w:rFonts w:ascii="Times New Roman" w:eastAsia="Calibri" w:hAnsi="Times New Roman" w:cs="Times New Roman"/>
                <w:sz w:val="24"/>
                <w:szCs w:val="24"/>
              </w:rPr>
              <w:t>«Ровно двадцать ...»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99D8" w14:textId="77777777" w:rsidR="007C73A0" w:rsidRPr="007C73A0" w:rsidRDefault="007C73A0" w:rsidP="007C73A0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A0">
              <w:rPr>
                <w:rFonts w:ascii="Times New Roman" w:eastAsia="Calibri" w:hAnsi="Times New Roman" w:cs="Times New Roman"/>
                <w:sz w:val="24"/>
                <w:szCs w:val="24"/>
              </w:rPr>
              <w:t>«Ровно двадцать кило»</w:t>
            </w:r>
          </w:p>
        </w:tc>
      </w:tr>
    </w:tbl>
    <w:p w14:paraId="2A8499DA" w14:textId="77777777" w:rsidR="007C73A0" w:rsidRPr="007C73A0" w:rsidRDefault="007C73A0" w:rsidP="007C7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499DB" w14:textId="77777777" w:rsidR="007C73A0" w:rsidRPr="007C73A0" w:rsidRDefault="007C73A0" w:rsidP="007C73A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6. Приемы работы с текстом во время чтения (показ слайда)</w:t>
      </w:r>
      <w:r w:rsidRPr="007C73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7C73A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(СЛАЙД 8)</w:t>
      </w:r>
    </w:p>
    <w:p w14:paraId="2A8499DC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1. "Диалог" обучающихся с автором литературного произведения</w:t>
      </w:r>
      <w:r w:rsidRPr="007C73A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2A8499DD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 xml:space="preserve">2. Комментированное чтение </w:t>
      </w:r>
    </w:p>
    <w:p w14:paraId="2A8499DE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«Чтение с остановками»</w:t>
      </w:r>
    </w:p>
    <w:p w14:paraId="2A8499DF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4. Составление плана текста.</w:t>
      </w:r>
    </w:p>
    <w:p w14:paraId="2A8499E0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5. Пометки на полях</w:t>
      </w:r>
    </w:p>
    <w:p w14:paraId="2A8499E1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 xml:space="preserve">6. Задай вопрос </w:t>
      </w:r>
    </w:p>
    <w:p w14:paraId="2A8499E2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73A0">
        <w:rPr>
          <w:rFonts w:ascii="Times New Roman" w:eastAsia="Calibri" w:hAnsi="Times New Roman" w:cs="Times New Roman"/>
          <w:i/>
          <w:sz w:val="24"/>
          <w:szCs w:val="24"/>
        </w:rPr>
        <w:t xml:space="preserve">7. </w:t>
      </w:r>
      <w:r w:rsidRPr="007C73A0">
        <w:rPr>
          <w:rFonts w:ascii="Times New Roman" w:eastAsia="Calibri" w:hAnsi="Times New Roman" w:cs="Times New Roman"/>
          <w:sz w:val="24"/>
          <w:szCs w:val="24"/>
        </w:rPr>
        <w:t>Составь задание</w:t>
      </w:r>
    </w:p>
    <w:p w14:paraId="2A8499E3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Экспресс-опрос</w:t>
      </w:r>
    </w:p>
    <w:p w14:paraId="2A8499E4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9. Работа с тестом (Выберите правильный ответ и подчеркни ответ)</w:t>
      </w:r>
    </w:p>
    <w:p w14:paraId="2A8499E5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 xml:space="preserve">10. Разгадайте кроссворд  </w:t>
      </w:r>
    </w:p>
    <w:p w14:paraId="2A8499E6" w14:textId="77777777" w:rsidR="007C73A0" w:rsidRPr="007C73A0" w:rsidRDefault="007C73A0" w:rsidP="007C73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lastRenderedPageBreak/>
        <w:t>11</w:t>
      </w:r>
      <w:r w:rsidRPr="007C7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Приём «Тонкие и толстые вопросы».</w:t>
      </w:r>
    </w:p>
    <w:p w14:paraId="2A8499E7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499E8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499E9" w14:textId="77777777" w:rsidR="007C73A0" w:rsidRPr="007C73A0" w:rsidRDefault="007C73A0" w:rsidP="007C7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третьего этапа работы с текстом предусмотрено творческое задание.  При выборе  творческих заданий  важно учитывать особенности класса в целом и возможности отдельного ребенка, используя дифференцированный подход на уроке и дома.</w:t>
      </w:r>
      <w:r w:rsidRPr="007C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C73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(СЛАЙД 9)</w:t>
      </w:r>
    </w:p>
    <w:p w14:paraId="2A8499EA" w14:textId="77777777" w:rsidR="007C73A0" w:rsidRPr="007C73A0" w:rsidRDefault="007C73A0" w:rsidP="007C7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Познакомимся с одним из приемов. Работа по таблице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2"/>
        <w:gridCol w:w="4953"/>
      </w:tblGrid>
      <w:tr w:rsidR="007C73A0" w:rsidRPr="007C73A0" w14:paraId="2A8499EE" w14:textId="77777777" w:rsidTr="007C73A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99EB" w14:textId="77777777" w:rsidR="007C73A0" w:rsidRPr="007C73A0" w:rsidRDefault="007C73A0" w:rsidP="007C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читательских умений</w:t>
            </w:r>
          </w:p>
          <w:p w14:paraId="2A8499EC" w14:textId="77777777" w:rsidR="007C73A0" w:rsidRPr="007C73A0" w:rsidRDefault="007C73A0" w:rsidP="007C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99ED" w14:textId="77777777" w:rsidR="007C73A0" w:rsidRPr="007C73A0" w:rsidRDefault="007C73A0" w:rsidP="007C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Типы заданий</w:t>
            </w:r>
          </w:p>
        </w:tc>
      </w:tr>
      <w:tr w:rsidR="007C73A0" w:rsidRPr="007C73A0" w14:paraId="2A849A08" w14:textId="77777777" w:rsidTr="007C73A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99EF" w14:textId="77777777" w:rsidR="007C73A0" w:rsidRPr="007C73A0" w:rsidRDefault="007C73A0" w:rsidP="007C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499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21"/>
            </w:tblGrid>
            <w:tr w:rsidR="007C73A0" w:rsidRPr="007C73A0" w14:paraId="2A8499F1" w14:textId="77777777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499F0" w14:textId="77777777" w:rsidR="007C73A0" w:rsidRPr="007C73A0" w:rsidRDefault="007C73A0" w:rsidP="007C73A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73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7C73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Поиск информации, заданной в явном виде.</w:t>
                  </w:r>
                </w:p>
              </w:tc>
            </w:tr>
            <w:tr w:rsidR="007C73A0" w:rsidRPr="007C73A0" w14:paraId="2A8499F4" w14:textId="77777777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499F2" w14:textId="77777777" w:rsidR="007C73A0" w:rsidRPr="007C73A0" w:rsidRDefault="007C73A0" w:rsidP="007C73A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73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Формулирование прямых выводов, заключений на основе фактов, имеющихся в тексте </w:t>
                  </w:r>
                </w:p>
                <w:p w14:paraId="2A8499F3" w14:textId="77777777" w:rsidR="007C73A0" w:rsidRPr="007C73A0" w:rsidRDefault="007C73A0" w:rsidP="007C73A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73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(информация, заданная в неявном виде). </w:t>
                  </w:r>
                </w:p>
              </w:tc>
            </w:tr>
            <w:tr w:rsidR="007C73A0" w:rsidRPr="007C73A0" w14:paraId="2A8499F6" w14:textId="77777777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499F5" w14:textId="77777777" w:rsidR="007C73A0" w:rsidRPr="007C73A0" w:rsidRDefault="007C73A0" w:rsidP="007C73A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73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Интерпретация и обобщение информации.</w:t>
                  </w:r>
                </w:p>
              </w:tc>
            </w:tr>
            <w:tr w:rsidR="007C73A0" w:rsidRPr="007C73A0" w14:paraId="2A8499F8" w14:textId="77777777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499F7" w14:textId="77777777" w:rsidR="007C73A0" w:rsidRPr="007C73A0" w:rsidRDefault="007C73A0" w:rsidP="007C73A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73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Оценка содержания, языка и структуры текста.</w:t>
                  </w:r>
                </w:p>
              </w:tc>
            </w:tr>
          </w:tbl>
          <w:p w14:paraId="2A8499F9" w14:textId="77777777" w:rsidR="007C73A0" w:rsidRPr="007C73A0" w:rsidRDefault="007C73A0" w:rsidP="007C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99FA" w14:textId="77777777" w:rsidR="007C73A0" w:rsidRPr="007C73A0" w:rsidRDefault="007C73A0" w:rsidP="007C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499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22"/>
            </w:tblGrid>
            <w:tr w:rsidR="007C73A0" w:rsidRPr="007C73A0" w14:paraId="2A8499FC" w14:textId="77777777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499FB" w14:textId="77777777" w:rsidR="007C73A0" w:rsidRPr="007C73A0" w:rsidRDefault="007C73A0" w:rsidP="007C73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73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 Установление последовательности</w:t>
                  </w:r>
                </w:p>
              </w:tc>
            </w:tr>
            <w:tr w:rsidR="007C73A0" w:rsidRPr="007C73A0" w14:paraId="2A8499FE" w14:textId="77777777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499FD" w14:textId="77777777" w:rsidR="007C73A0" w:rsidRPr="007C73A0" w:rsidRDefault="007C73A0" w:rsidP="007C73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73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 Работа с таблицами.</w:t>
                  </w:r>
                </w:p>
              </w:tc>
            </w:tr>
            <w:tr w:rsidR="007C73A0" w:rsidRPr="007C73A0" w14:paraId="2A849A00" w14:textId="77777777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499FF" w14:textId="77777777" w:rsidR="007C73A0" w:rsidRPr="007C73A0" w:rsidRDefault="007C73A0" w:rsidP="007C73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73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 Задания с кратким ответом.</w:t>
                  </w:r>
                </w:p>
              </w:tc>
            </w:tr>
            <w:tr w:rsidR="007C73A0" w:rsidRPr="007C73A0" w14:paraId="2A849A02" w14:textId="77777777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49A01" w14:textId="77777777" w:rsidR="007C73A0" w:rsidRPr="007C73A0" w:rsidRDefault="007C73A0" w:rsidP="007C73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73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 Задания со свободно конструированным ответом (полный, развернутый ответ).</w:t>
                  </w:r>
                </w:p>
              </w:tc>
            </w:tr>
            <w:tr w:rsidR="007C73A0" w:rsidRPr="007C73A0" w14:paraId="2A849A04" w14:textId="77777777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49A03" w14:textId="77777777" w:rsidR="007C73A0" w:rsidRPr="007C73A0" w:rsidRDefault="007C73A0" w:rsidP="007C73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73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 Задания с выбором одного правильного ответа (ответы даны, выбрать нужно один).</w:t>
                  </w:r>
                </w:p>
              </w:tc>
            </w:tr>
            <w:tr w:rsidR="007C73A0" w:rsidRPr="007C73A0" w14:paraId="2A849A06" w14:textId="77777777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49A05" w14:textId="77777777" w:rsidR="007C73A0" w:rsidRPr="007C73A0" w:rsidRDefault="007C73A0" w:rsidP="007C73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73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6. Задания с выбором нескольких правильных ответов.</w:t>
                  </w:r>
                </w:p>
              </w:tc>
            </w:tr>
          </w:tbl>
          <w:p w14:paraId="2A849A07" w14:textId="77777777" w:rsidR="007C73A0" w:rsidRPr="007C73A0" w:rsidRDefault="007C73A0" w:rsidP="007C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A849A09" w14:textId="77777777" w:rsidR="007C73A0" w:rsidRPr="007C73A0" w:rsidRDefault="007C73A0" w:rsidP="007C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сегодня поработаем</w:t>
      </w:r>
      <w:r w:rsidRPr="007C7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разными типами заданий</w:t>
      </w: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будем  составлять  вопросы, задания   к данному тексту, способствующие развитию осознанности чтения. </w:t>
      </w:r>
    </w:p>
    <w:p w14:paraId="2A849A0A" w14:textId="77777777" w:rsidR="007C73A0" w:rsidRPr="007C73A0" w:rsidRDefault="007C73A0" w:rsidP="007C73A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</w:rPr>
        <w:t>8.</w:t>
      </w: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3A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(СЛАЙД 10)</w:t>
      </w: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«Неграмотным человеком завтрашнего дня будет не тот, кто не умеет читать, а тот, кто не научился при этом учиться» </w:t>
      </w:r>
      <w:proofErr w:type="spellStart"/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>Э.Тоффлер</w:t>
      </w:r>
      <w:proofErr w:type="spellEnd"/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>Мы коротко прошли по приемам и формам формирования читательской грамотности.</w:t>
      </w:r>
    </w:p>
    <w:p w14:paraId="2A849A0B" w14:textId="77777777" w:rsidR="007C73A0" w:rsidRPr="007C73A0" w:rsidRDefault="007C73A0" w:rsidP="007C7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итоги, назовите 5 </w:t>
      </w:r>
      <w:proofErr w:type="gramStart"/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причин,  по</w:t>
      </w:r>
      <w:proofErr w:type="gramEnd"/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надо научить ребенка читать книги. (работа в группе)</w:t>
      </w:r>
    </w:p>
    <w:p w14:paraId="2A849A0C" w14:textId="77777777" w:rsidR="007C73A0" w:rsidRPr="007C73A0" w:rsidRDefault="007C73A0" w:rsidP="007C73A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содействует успешному освоению грамотного письма детьми.</w:t>
      </w:r>
    </w:p>
    <w:p w14:paraId="2A849A0D" w14:textId="77777777" w:rsidR="007C73A0" w:rsidRPr="007C73A0" w:rsidRDefault="007C73A0" w:rsidP="007C73A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Читая книги, ребенок обогащает словарный запас, развивает память и воображение.</w:t>
      </w:r>
    </w:p>
    <w:p w14:paraId="2A849A0E" w14:textId="77777777" w:rsidR="007C73A0" w:rsidRPr="007C73A0" w:rsidRDefault="007C73A0" w:rsidP="007C73A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ребенка в учебе находится в прямой зависимости от его начитанности.</w:t>
      </w:r>
    </w:p>
    <w:p w14:paraId="2A849A0F" w14:textId="77777777" w:rsidR="007C73A0" w:rsidRPr="007C73A0" w:rsidRDefault="007C73A0" w:rsidP="007C73A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книгой выступает мощным источником развития интеллекта.</w:t>
      </w:r>
    </w:p>
    <w:p w14:paraId="2A849A10" w14:textId="77777777" w:rsidR="007C73A0" w:rsidRPr="007C73A0" w:rsidRDefault="007C73A0" w:rsidP="007C73A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учится, сопереживает, развивается эмоционально.</w:t>
      </w:r>
    </w:p>
    <w:p w14:paraId="2A849A11" w14:textId="77777777" w:rsidR="007C73A0" w:rsidRPr="007C73A0" w:rsidRDefault="007C73A0" w:rsidP="007C7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(СЛАЙД 11) 5 причин по которым надо научить ребенка читать</w:t>
      </w:r>
    </w:p>
    <w:p w14:paraId="2A849A12" w14:textId="77777777" w:rsidR="007C73A0" w:rsidRPr="007C73A0" w:rsidRDefault="007C73A0" w:rsidP="007C7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C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7C73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(СЛАЙД 12</w:t>
      </w:r>
      <w:proofErr w:type="gramStart"/>
      <w:r w:rsidRPr="007C73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</w:t>
      </w:r>
      <w:r w:rsidRPr="007C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C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</w:t>
      </w:r>
      <w:proofErr w:type="gramEnd"/>
      <w:r w:rsidRPr="007C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подводя итоги мы хотели бы представить вам «Модель формирования и развития читательской грамотности»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C73A0" w:rsidRPr="007C73A0" w14:paraId="2A849A19" w14:textId="77777777" w:rsidTr="007C73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9A13" w14:textId="77777777" w:rsidR="007C73A0" w:rsidRPr="007C73A0" w:rsidRDefault="007C73A0" w:rsidP="007C73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3A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A849A27" wp14:editId="2A849A28">
                  <wp:extent cx="2298700" cy="1714500"/>
                  <wp:effectExtent l="0" t="0" r="635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9A14" w14:textId="77777777" w:rsidR="007C73A0" w:rsidRPr="007C73A0" w:rsidRDefault="007C73A0" w:rsidP="007C73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3A0">
              <w:rPr>
                <w:rFonts w:ascii="Times New Roman" w:hAnsi="Times New Roman"/>
                <w:sz w:val="24"/>
                <w:szCs w:val="24"/>
                <w:lang w:eastAsia="ru-RU"/>
              </w:rPr>
              <w:t>стебель цветка – функционально грамотная личность</w:t>
            </w:r>
          </w:p>
          <w:p w14:paraId="2A849A15" w14:textId="77777777" w:rsidR="007C73A0" w:rsidRPr="007C73A0" w:rsidRDefault="007C73A0" w:rsidP="007C73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3A0">
              <w:rPr>
                <w:rFonts w:ascii="Times New Roman" w:hAnsi="Times New Roman"/>
                <w:sz w:val="24"/>
                <w:szCs w:val="24"/>
                <w:lang w:eastAsia="ru-RU"/>
              </w:rPr>
              <w:t>вода – педагогические технологии</w:t>
            </w:r>
          </w:p>
          <w:p w14:paraId="2A849A16" w14:textId="77777777" w:rsidR="007C73A0" w:rsidRPr="007C73A0" w:rsidRDefault="007C73A0" w:rsidP="007C73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цветы – ключевые компетенции </w:t>
            </w:r>
          </w:p>
          <w:p w14:paraId="2A849A17" w14:textId="77777777" w:rsidR="007C73A0" w:rsidRPr="007C73A0" w:rsidRDefault="007C73A0" w:rsidP="007C73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3A0">
              <w:rPr>
                <w:rFonts w:ascii="Times New Roman" w:hAnsi="Times New Roman"/>
                <w:sz w:val="24"/>
                <w:szCs w:val="24"/>
                <w:lang w:eastAsia="ru-RU"/>
              </w:rPr>
              <w:t>лейка - учитель</w:t>
            </w:r>
          </w:p>
          <w:p w14:paraId="2A849A18" w14:textId="77777777" w:rsidR="007C73A0" w:rsidRPr="007C73A0" w:rsidRDefault="007C73A0" w:rsidP="007C73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A849A1A" w14:textId="77777777" w:rsidR="007C73A0" w:rsidRPr="007C73A0" w:rsidRDefault="007C73A0" w:rsidP="007C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7C73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(СЛАЙД 13) </w:t>
      </w:r>
      <w:r w:rsidRPr="007C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«Чемодан, мясорубка, корзина»</w:t>
      </w:r>
    </w:p>
    <w:p w14:paraId="2A849A1B" w14:textId="77777777" w:rsidR="007C73A0" w:rsidRPr="007C73A0" w:rsidRDefault="007C73A0" w:rsidP="007C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>Благодарим Вас  за участие и хотели бы закончить наше занятие такими словами:</w:t>
      </w:r>
    </w:p>
    <w:p w14:paraId="2A849A1C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>Мы учим не для школы, а для жизни.</w:t>
      </w:r>
    </w:p>
    <w:p w14:paraId="2A849A1D" w14:textId="77777777" w:rsidR="007C73A0" w:rsidRPr="007C73A0" w:rsidRDefault="007C73A0" w:rsidP="007C7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>Не просто дать знания,</w:t>
      </w:r>
    </w:p>
    <w:p w14:paraId="2A849A20" w14:textId="20ED6F7E" w:rsidR="004D4AB3" w:rsidRPr="00560B4E" w:rsidRDefault="007C73A0" w:rsidP="00560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3A0">
        <w:rPr>
          <w:rFonts w:ascii="Times New Roman" w:eastAsia="Calibri" w:hAnsi="Times New Roman" w:cs="Times New Roman"/>
          <w:sz w:val="24"/>
          <w:szCs w:val="24"/>
          <w:lang w:eastAsia="ru-RU"/>
        </w:rPr>
        <w:t>а научить учиться – вот наша задача.</w:t>
      </w:r>
    </w:p>
    <w:sectPr w:rsidR="004D4AB3" w:rsidRPr="00560B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0DA"/>
    <w:multiLevelType w:val="multilevel"/>
    <w:tmpl w:val="B69C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3F4D06"/>
    <w:multiLevelType w:val="hybridMultilevel"/>
    <w:tmpl w:val="271E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B24B3"/>
    <w:multiLevelType w:val="hybridMultilevel"/>
    <w:tmpl w:val="E4E2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25C0A"/>
    <w:multiLevelType w:val="hybridMultilevel"/>
    <w:tmpl w:val="2E7A83D8"/>
    <w:lvl w:ilvl="0" w:tplc="3E3CE0A8">
      <w:start w:val="1"/>
      <w:numFmt w:val="decimal"/>
      <w:lvlText w:val="%1)"/>
      <w:lvlJc w:val="left"/>
      <w:pPr>
        <w:ind w:left="360" w:hanging="360"/>
      </w:pPr>
      <w:rPr>
        <w:rFonts w:eastAsia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7518501">
    <w:abstractNumId w:val="0"/>
  </w:num>
  <w:num w:numId="2" w16cid:durableId="1384218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2380792">
    <w:abstractNumId w:val="1"/>
  </w:num>
  <w:num w:numId="4" w16cid:durableId="477498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AC2"/>
    <w:rsid w:val="000A3AC2"/>
    <w:rsid w:val="004D4AB3"/>
    <w:rsid w:val="00560B4E"/>
    <w:rsid w:val="007C73A0"/>
    <w:rsid w:val="00E2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9978"/>
  <w15:docId w15:val="{0B0330BB-FFAB-43D8-A843-C35D6DDA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1357</Words>
  <Characters>7738</Characters>
  <Application>Microsoft Office Word</Application>
  <DocSecurity>0</DocSecurity>
  <Lines>64</Lines>
  <Paragraphs>18</Paragraphs>
  <ScaleCrop>false</ScaleCrop>
  <Company>Home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Эльза Шахмерзаева</cp:lastModifiedBy>
  <cp:revision>3</cp:revision>
  <dcterms:created xsi:type="dcterms:W3CDTF">2019-02-07T14:39:00Z</dcterms:created>
  <dcterms:modified xsi:type="dcterms:W3CDTF">2022-10-27T15:52:00Z</dcterms:modified>
</cp:coreProperties>
</file>