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«Краснозоринская </w:t>
      </w: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СОШ» Боковского района </w:t>
      </w: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____________________/ Т.А. Лиховидова / </w:t>
      </w: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__________ от __________________ </w:t>
      </w: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</w:t>
      </w: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БИОЛОГИИ</w:t>
      </w: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«Краснозоринская СОШ» Боковского района</w:t>
      </w:r>
    </w:p>
    <w:p w:rsidR="00E62A9F" w:rsidRDefault="00E62A9F" w:rsidP="00E62A9F">
      <w:pPr>
        <w:spacing w:after="0" w:line="240" w:lineRule="auto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общего образования: среднее </w:t>
      </w:r>
    </w:p>
    <w:p w:rsidR="00E62A9F" w:rsidRDefault="00E62A9F" w:rsidP="00E62A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E62A9F" w:rsidRDefault="00E62A9F" w:rsidP="00E62A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часов: </w:t>
      </w:r>
      <w:r w:rsidR="00DE1FAB">
        <w:rPr>
          <w:rFonts w:ascii="Times New Roman" w:hAnsi="Times New Roman" w:cs="Times New Roman"/>
        </w:rPr>
        <w:t>6</w:t>
      </w:r>
      <w:r w:rsidR="00842210">
        <w:rPr>
          <w:rFonts w:ascii="Times New Roman" w:hAnsi="Times New Roman" w:cs="Times New Roman"/>
        </w:rPr>
        <w:t>5</w:t>
      </w:r>
    </w:p>
    <w:p w:rsidR="00E62A9F" w:rsidRDefault="00E62A9F" w:rsidP="00E62A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год: 20</w:t>
      </w:r>
      <w:r w:rsidR="00DE1FA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-202</w:t>
      </w:r>
      <w:r w:rsidR="00DE1FAB">
        <w:rPr>
          <w:rFonts w:ascii="Times New Roman" w:hAnsi="Times New Roman" w:cs="Times New Roman"/>
        </w:rPr>
        <w:t>1</w:t>
      </w:r>
    </w:p>
    <w:p w:rsidR="00E62A9F" w:rsidRDefault="00E62A9F" w:rsidP="00E62A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 w:rsidR="00DE1FAB">
        <w:rPr>
          <w:rFonts w:ascii="Times New Roman" w:hAnsi="Times New Roman" w:cs="Times New Roman"/>
        </w:rPr>
        <w:t>Балабин</w:t>
      </w:r>
      <w:proofErr w:type="spellEnd"/>
      <w:r w:rsidR="00DE1FAB">
        <w:rPr>
          <w:rFonts w:ascii="Times New Roman" w:hAnsi="Times New Roman" w:cs="Times New Roman"/>
        </w:rPr>
        <w:t xml:space="preserve"> А.А.</w:t>
      </w:r>
    </w:p>
    <w:p w:rsidR="00E62A9F" w:rsidRDefault="00E62A9F" w:rsidP="00E62A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на основе государственной общеобразовательной авторской программы по биологии базового уровня для 11 класса В.В. Пасе</w:t>
      </w:r>
      <w:r w:rsidR="00DE1FAB">
        <w:rPr>
          <w:rFonts w:ascii="Times New Roman" w:hAnsi="Times New Roman" w:cs="Times New Roman"/>
        </w:rPr>
        <w:t>чника</w:t>
      </w:r>
      <w:r>
        <w:rPr>
          <w:rFonts w:ascii="Times New Roman" w:hAnsi="Times New Roman" w:cs="Times New Roman"/>
        </w:rPr>
        <w:t>.</w:t>
      </w: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Краснозоринский</w:t>
      </w:r>
    </w:p>
    <w:p w:rsidR="00E62A9F" w:rsidRDefault="00E62A9F" w:rsidP="00E62A9F">
      <w:pPr>
        <w:spacing w:after="0" w:line="240" w:lineRule="auto"/>
      </w:pPr>
    </w:p>
    <w:p w:rsidR="00E62A9F" w:rsidRDefault="00E62A9F" w:rsidP="00E62A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«Планируемые предметные результаты освоения курса биологии 11 класса» </w:t>
      </w:r>
    </w:p>
    <w:p w:rsidR="00E62A9F" w:rsidRDefault="00E62A9F" w:rsidP="00E62A9F">
      <w:pPr>
        <w:pStyle w:val="2"/>
        <w:rPr>
          <w:i/>
        </w:rPr>
      </w:pPr>
      <w:r>
        <w:rPr>
          <w:i/>
        </w:rPr>
        <w:t>ТРЕБОВАНИЯ К УРОВНЮ ПОДГОТОВКИ ВЫПУСКНИКОВ 11 КЛАССА</w:t>
      </w:r>
    </w:p>
    <w:p w:rsidR="00E62A9F" w:rsidRDefault="00E62A9F" w:rsidP="00E62A9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биологии ученик должен</w:t>
      </w:r>
    </w:p>
    <w:p w:rsidR="00E62A9F" w:rsidRDefault="00E62A9F" w:rsidP="00E62A9F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62A9F" w:rsidRDefault="00E62A9F" w:rsidP="00E62A9F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признаки биологических объектов</w:t>
      </w:r>
      <w:r>
        <w:rPr>
          <w:rFonts w:ascii="Times New Roman" w:hAnsi="Times New Roman" w:cs="Times New Roman"/>
          <w:sz w:val="24"/>
          <w:szCs w:val="24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E62A9F" w:rsidRDefault="00E62A9F" w:rsidP="00E62A9F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сущность биологических процессов</w:t>
      </w:r>
      <w:r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E62A9F" w:rsidRDefault="00E62A9F" w:rsidP="00E62A9F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 организма человека, его строения, жизнедеятельности, высшей нервной деятельности и поведения;</w:t>
      </w:r>
    </w:p>
    <w:p w:rsidR="00E62A9F" w:rsidRDefault="00E62A9F" w:rsidP="00E62A9F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62A9F" w:rsidRDefault="00E62A9F" w:rsidP="00E62A9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объяснять: </w:t>
      </w:r>
      <w:r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E62A9F" w:rsidRDefault="00E62A9F" w:rsidP="00E62A9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изучать  биологические объекты и процессы: </w:t>
      </w:r>
      <w:r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распознавать и описывать:</w:t>
      </w:r>
      <w:r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выявлять</w:t>
      </w:r>
      <w:r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анализировать и оценивать</w:t>
      </w:r>
      <w:r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проводить самостоятельный поиск биологической информации:</w:t>
      </w:r>
      <w:r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62A9F" w:rsidRDefault="00E62A9F" w:rsidP="00E62A9F">
      <w:pPr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 w:cs="Times New Roman"/>
          <w:sz w:val="24"/>
          <w:szCs w:val="24"/>
        </w:rPr>
        <w:t>для:</w:t>
      </w:r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E62A9F" w:rsidRDefault="00E62A9F" w:rsidP="00E62A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E62A9F" w:rsidRDefault="00E62A9F" w:rsidP="00E62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A9F" w:rsidRDefault="00E62A9F" w:rsidP="00E62A9F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оценки планируемых результатов </w:t>
      </w:r>
    </w:p>
    <w:p w:rsidR="00E62A9F" w:rsidRDefault="00E62A9F" w:rsidP="00E62A9F">
      <w:pPr>
        <w:pStyle w:val="a3"/>
        <w:spacing w:before="0" w:beforeAutospacing="0" w:after="150" w:afterAutospacing="0"/>
        <w:jc w:val="both"/>
      </w:pPr>
      <w:r>
        <w:rPr>
          <w:color w:val="000000"/>
        </w:rPr>
        <w:t>В МБОУ «Краснозоринская СОШ» Боковского района принята  5-бальная шкала отметок: «5» - отлично; «4» - хорошо; «3» - удовлетворительно; «2» - неудовлетворительно.</w:t>
      </w:r>
    </w:p>
    <w:p w:rsidR="00E62A9F" w:rsidRDefault="00E62A9F" w:rsidP="00E62A9F">
      <w:pPr>
        <w:pStyle w:val="a3"/>
        <w:spacing w:before="0" w:beforeAutospacing="0" w:after="150" w:afterAutospacing="0"/>
        <w:jc w:val="both"/>
      </w:pPr>
      <w:r>
        <w:rPr>
          <w:color w:val="000000"/>
        </w:rPr>
        <w:t xml:space="preserve">«5» -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владеет опорной системой знаний, необходимой для продолжения обучения на уровне осознанного произвольного овладения учебными действиями и при выполнении промежуточных итоговых работ  выполняет не менее 65% заданий базового уровня и не менее 50% заданий повышенного уровня.</w:t>
      </w:r>
    </w:p>
    <w:p w:rsidR="00E62A9F" w:rsidRDefault="00E62A9F" w:rsidP="00E62A9F">
      <w:pPr>
        <w:pStyle w:val="a3"/>
        <w:spacing w:before="0" w:beforeAutospacing="0" w:after="150" w:afterAutospacing="0"/>
        <w:jc w:val="both"/>
      </w:pPr>
      <w:r>
        <w:rPr>
          <w:color w:val="000000"/>
        </w:rPr>
        <w:t xml:space="preserve">"4" -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владеет опорной системой знаний и учебными действиями, необходимыми для продолжения образования и при выполнении промежуточных, итоговых работ выполняет не менее 50% заданий базового уровня и 50% заданий повышенного уровня.</w:t>
      </w:r>
    </w:p>
    <w:p w:rsidR="00E62A9F" w:rsidRDefault="00E62A9F" w:rsidP="00E62A9F">
      <w:pPr>
        <w:pStyle w:val="a3"/>
        <w:spacing w:before="0" w:beforeAutospacing="0" w:after="150" w:afterAutospacing="0"/>
        <w:jc w:val="both"/>
      </w:pPr>
      <w:r>
        <w:rPr>
          <w:color w:val="000000"/>
        </w:rPr>
        <w:t xml:space="preserve">«3» -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владеет опорной системой знаний, необходимой для продолжения образования и способен использовать их для решения простых учебно-познавательных и учебно-практических задач, т.е. при выполнении промежуточных, итоговых работ выполняет не менее 50% заданий базового уровня.</w:t>
      </w:r>
    </w:p>
    <w:p w:rsidR="00E62A9F" w:rsidRDefault="00E62A9F" w:rsidP="00E62A9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«2» -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>   не   владеет  опорной   системой   знаний   и   учебными действиями, т.е. при выполнении промежуточных, итоговых работ выполняет менее 50% заданий базового уровня.</w:t>
      </w:r>
    </w:p>
    <w:p w:rsidR="00E62A9F" w:rsidRDefault="00E62A9F" w:rsidP="00E6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9F" w:rsidRDefault="00E62A9F" w:rsidP="00E62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A9F" w:rsidRDefault="00E62A9F" w:rsidP="00E62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A9F" w:rsidRDefault="00E62A9F" w:rsidP="00E62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A9F" w:rsidRDefault="00E62A9F" w:rsidP="00E62A9F">
      <w:pPr>
        <w:tabs>
          <w:tab w:val="left" w:pos="2895"/>
        </w:tabs>
      </w:pPr>
      <w:r>
        <w:tab/>
      </w:r>
    </w:p>
    <w:p w:rsidR="00E62A9F" w:rsidRDefault="00E62A9F" w:rsidP="00E62A9F">
      <w:pPr>
        <w:tabs>
          <w:tab w:val="left" w:pos="2895"/>
        </w:tabs>
      </w:pP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«Содержание учебного предмета»</w:t>
      </w:r>
    </w:p>
    <w:p w:rsidR="00E62A9F" w:rsidRDefault="00E62A9F" w:rsidP="00E62A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биология. 11 кл.</w:t>
      </w:r>
    </w:p>
    <w:p w:rsidR="00627AAD" w:rsidRDefault="00627AAD" w:rsidP="00E62A9F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 1. Основы генетики. –  15 ч.</w:t>
      </w:r>
    </w:p>
    <w:p w:rsidR="00627AAD" w:rsidRPr="00627AAD" w:rsidRDefault="00627AAD" w:rsidP="00FE34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7AAD">
        <w:rPr>
          <w:rFonts w:ascii="Times New Roman" w:hAnsi="Times New Roman" w:cs="Times New Roman"/>
          <w:sz w:val="24"/>
          <w:szCs w:val="24"/>
        </w:rPr>
        <w:t>История развития генетики.  Гибридологический метод. Закономерности наследования. Моногибридное скрещивание. Множественные аллели. Анализирующее скрещивание. Дигибридное скрещивание.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AAD">
        <w:rPr>
          <w:rFonts w:ascii="Times New Roman" w:hAnsi="Times New Roman" w:cs="Times New Roman"/>
          <w:sz w:val="24"/>
          <w:szCs w:val="24"/>
        </w:rPr>
        <w:t>Закон независимого наследования признаков.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AAD">
        <w:rPr>
          <w:rFonts w:ascii="Times New Roman" w:hAnsi="Times New Roman" w:cs="Times New Roman"/>
          <w:sz w:val="24"/>
          <w:szCs w:val="24"/>
        </w:rPr>
        <w:t>Хромосомная теория наследственности. Взаимодействие неаллельных генов. Цитоплазматическая наследственность. Генетическое определение пола.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AAD">
        <w:rPr>
          <w:rFonts w:ascii="Times New Roman" w:hAnsi="Times New Roman" w:cs="Times New Roman"/>
          <w:sz w:val="24"/>
          <w:szCs w:val="24"/>
        </w:rPr>
        <w:t>Изменчивость. Виды мутаций  Причины мутаций. Виды мутаций.</w:t>
      </w:r>
    </w:p>
    <w:p w:rsidR="00627AAD" w:rsidRDefault="00627AAD" w:rsidP="00465E5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 2. Генетика человека.–  3 ч.</w:t>
      </w:r>
    </w:p>
    <w:p w:rsidR="00465E53" w:rsidRDefault="00465E53" w:rsidP="00627A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Методы исследования генетики человека. Генетика и здоровье. Проблемы генетической безопасности.</w:t>
      </w: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65E5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Основы учения об эволюции – </w:t>
      </w:r>
      <w:r w:rsidR="001461BB">
        <w:rPr>
          <w:rFonts w:ascii="Times New Roman" w:hAnsi="Times New Roman"/>
          <w:b/>
          <w:sz w:val="24"/>
          <w:szCs w:val="24"/>
        </w:rPr>
        <w:t>1</w:t>
      </w:r>
      <w:r w:rsidR="0080182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ч.</w:t>
      </w:r>
    </w:p>
    <w:p w:rsidR="00E62A9F" w:rsidRDefault="00E62A9F" w:rsidP="00E62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его критерии. Популяции, их характеристики. Борьба за существование и её формы. Естественный отбор и его формы. Изолирующие организмы, видообразование. Макроэволюция, её доказательства. Отображение эволюции в системе растений и животных. Главные направления эволюции органического мира.</w:t>
      </w: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65E5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Основы селекции и биотехнологии – </w:t>
      </w:r>
      <w:r w:rsidR="0058042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ч.</w:t>
      </w:r>
    </w:p>
    <w:p w:rsidR="00E62A9F" w:rsidRDefault="00E62A9F" w:rsidP="00E62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селекции и биотехнологии. Методы селекции растений. Работы Н.И.Вавилова и И.В.Мичурина. Методы селекции животных. Клонирование. Селекция микроорганизмов, современное состояние проблемы и перспективы биотехнологии.</w:t>
      </w: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65E5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Антропогенез –</w:t>
      </w:r>
      <w:r w:rsidR="00413AA0">
        <w:rPr>
          <w:rFonts w:ascii="Times New Roman" w:hAnsi="Times New Roman"/>
          <w:b/>
          <w:sz w:val="24"/>
          <w:szCs w:val="24"/>
        </w:rPr>
        <w:t>6</w:t>
      </w:r>
      <w:r w:rsidR="000551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ч.</w:t>
      </w:r>
    </w:p>
    <w:p w:rsidR="00E62A9F" w:rsidRDefault="00E62A9F" w:rsidP="00E62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человека в системе животного мира. Стадии антропогенеза. Движущие силы антропогенеза. Прародина человека. Расы и их происхождение.</w:t>
      </w: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65E5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Основы экологии – 1</w:t>
      </w:r>
      <w:r w:rsidR="00413AA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ч. </w:t>
      </w:r>
    </w:p>
    <w:p w:rsidR="00E62A9F" w:rsidRDefault="00E62A9F" w:rsidP="00E62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изучения экологии. Среда обитания организмов и её факторы. Местообитание и экологические ниши. Типы экологических взаимодействий.  Конкуренция. Экологические характеристики популяций. Экологические сообщества. Структура сообщества и его взаимосвязи. Пищевые связи. Экологические пирамиды. Экологическая сукцессия. Влияние загрязнений на живые организмы. Основы рационального природопользования.</w:t>
      </w: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65E5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Эволюция биосферы и человек – </w:t>
      </w:r>
      <w:r w:rsidR="001244B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ч.</w:t>
      </w:r>
    </w:p>
    <w:p w:rsidR="00E62A9F" w:rsidRDefault="00E62A9F" w:rsidP="00E62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Гипотезы о происхождении жизни. Современные представления о происхождении жизни. Основные этапы происхождения жизни на Земле. Эволюция биосферы. Антропогенное воздействие на биосферу.</w:t>
      </w:r>
    </w:p>
    <w:p w:rsidR="00E62A9F" w:rsidRDefault="00E62A9F" w:rsidP="00E62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Экскурсии. </w:t>
      </w:r>
      <w:r>
        <w:rPr>
          <w:rFonts w:ascii="Times New Roman" w:hAnsi="Times New Roman"/>
          <w:sz w:val="24"/>
          <w:szCs w:val="24"/>
        </w:rPr>
        <w:t>Виртуальная экскурсия «Экологические сообщества нашей местности»</w:t>
      </w:r>
    </w:p>
    <w:p w:rsidR="00E62A9F" w:rsidRDefault="00E62A9F" w:rsidP="00E62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2A9F" w:rsidRDefault="00E62A9F" w:rsidP="00E62A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работы: </w:t>
      </w:r>
    </w:p>
    <w:p w:rsidR="00E62A9F" w:rsidRDefault="00E62A9F" w:rsidP="00E62A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№ 1. Промежуточные формы, сравнительно-анатомические и палеонтологические данные как доказательства эволюции живых организмов. </w:t>
      </w:r>
    </w:p>
    <w:p w:rsidR="00E62A9F" w:rsidRDefault="00E62A9F" w:rsidP="00E62A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2. Ароморфозы у растений и идиоадаптации у животных.</w:t>
      </w:r>
    </w:p>
    <w:p w:rsidR="00E62A9F" w:rsidRDefault="00E62A9F" w:rsidP="00E62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№ 3. Составление схем пищевых цепей.</w:t>
      </w:r>
    </w:p>
    <w:p w:rsidR="00E62A9F" w:rsidRDefault="00E62A9F" w:rsidP="00E62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контрольная работа – 1. </w:t>
      </w:r>
    </w:p>
    <w:p w:rsidR="00E62A9F" w:rsidRDefault="00E62A9F" w:rsidP="00E62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A9F" w:rsidRDefault="00E62A9F" w:rsidP="00E62A9F">
      <w:pPr>
        <w:tabs>
          <w:tab w:val="left" w:pos="2895"/>
        </w:tabs>
      </w:pPr>
    </w:p>
    <w:p w:rsidR="00A657D0" w:rsidRDefault="00A657D0" w:rsidP="00A657D0">
      <w:pPr>
        <w:spacing w:after="0" w:line="240" w:lineRule="auto"/>
      </w:pPr>
    </w:p>
    <w:p w:rsidR="00A657D0" w:rsidRDefault="00A657D0" w:rsidP="00A657D0">
      <w:pPr>
        <w:spacing w:after="0" w:line="240" w:lineRule="auto"/>
      </w:pPr>
    </w:p>
    <w:p w:rsidR="00413AA0" w:rsidRDefault="00413AA0" w:rsidP="00A65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A9F" w:rsidRDefault="00E62A9F" w:rsidP="00A65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«Календарно-тематическое планирование»</w:t>
      </w:r>
    </w:p>
    <w:p w:rsidR="00E62A9F" w:rsidRDefault="00E62A9F" w:rsidP="00E62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Биология 11 кл</w:t>
      </w:r>
    </w:p>
    <w:p w:rsidR="00E62A9F" w:rsidRDefault="00E62A9F" w:rsidP="00E62A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«Общая биология. 10-11 кл.» А.А.Каменский, Е.А. Криксунов, В.В.Пасечник. М. Дрофа, 201</w:t>
      </w:r>
      <w:r w:rsidR="00066759">
        <w:rPr>
          <w:rFonts w:ascii="Times New Roman" w:hAnsi="Times New Roman"/>
          <w:sz w:val="24"/>
          <w:szCs w:val="24"/>
        </w:rPr>
        <w:t>4 г</w:t>
      </w:r>
      <w:r>
        <w:rPr>
          <w:rFonts w:ascii="Times New Roman" w:hAnsi="Times New Roman"/>
          <w:sz w:val="24"/>
          <w:szCs w:val="24"/>
        </w:rPr>
        <w:t>.</w:t>
      </w:r>
    </w:p>
    <w:p w:rsidR="00E62A9F" w:rsidRDefault="00E62A9F" w:rsidP="00E6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МБОУ «Краснозоринская СОШ» Боковского района на 20</w:t>
      </w:r>
      <w:r w:rsidR="008108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1086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биологии в 11 классе отводится </w:t>
      </w:r>
      <w:r w:rsidR="008108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108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или </w:t>
      </w:r>
      <w:r w:rsidR="0081086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1086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год (продолжительность учебного года для 11 класса – 34 учебных недели). </w:t>
      </w:r>
    </w:p>
    <w:p w:rsidR="00E62A9F" w:rsidRDefault="00E62A9F" w:rsidP="00E6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утверждённого годового календарного графика на 20</w:t>
      </w:r>
      <w:r w:rsidR="008108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108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биологии в 11 классе выделено </w:t>
      </w:r>
      <w:r w:rsidR="00810860">
        <w:rPr>
          <w:rFonts w:ascii="Times New Roman" w:hAnsi="Times New Roman" w:cs="Times New Roman"/>
          <w:sz w:val="24"/>
          <w:szCs w:val="24"/>
        </w:rPr>
        <w:t>6</w:t>
      </w:r>
      <w:r w:rsidR="00272F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72FA7">
        <w:rPr>
          <w:rFonts w:ascii="Times New Roman" w:hAnsi="Times New Roman" w:cs="Times New Roman"/>
          <w:sz w:val="24"/>
          <w:szCs w:val="24"/>
        </w:rPr>
        <w:t>ов, так как три урока совпадают с праздничными днями (10.11., 04.05., 06.05).</w:t>
      </w:r>
      <w:r w:rsidR="00810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программу включены все рекомендуемые для изучения в 11 классе темы.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756"/>
        <w:gridCol w:w="1209"/>
        <w:gridCol w:w="5433"/>
        <w:gridCol w:w="2059"/>
      </w:tblGrid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Тема урока                                                                                                                        (с указанием темы контрольных, лабораторных работ)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E62A9F" w:rsidTr="00E62A9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 w:rsidP="000E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  <w:r w:rsidR="008B20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Основы генетики.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 </w:t>
            </w:r>
            <w:r w:rsidR="001461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0E75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E62A9F" w:rsidTr="00DA4C7E">
        <w:trPr>
          <w:trHeight w:val="8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1461BB" w:rsidRDefault="00E62A9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680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развития генетики.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1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680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Гибридологический метод.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2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Закономерности наследования.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Моногибридное скрещивание.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1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Множественные аллели.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Анализирующее скрещивание.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1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Дигибридное скрещивание.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2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 независимого наследования признаков.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2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Хромосомная теория наследственности.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3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неаллельных генов.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Цитоплазматическая наследственность.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3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Генетическое определение пола.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2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Изменчивость.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2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мутаций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E9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Причины мутаций. Виды мутаций.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20AE" w:rsidTr="009E4A10">
        <w:trPr>
          <w:trHeight w:val="15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0AE" w:rsidRDefault="008B20AE" w:rsidP="008B2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 Генетика человека.–  3 ч.</w:t>
            </w:r>
          </w:p>
        </w:tc>
      </w:tr>
      <w:tr w:rsidR="008B740F" w:rsidTr="00DA4C7E">
        <w:trPr>
          <w:trHeight w:val="9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1C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Методы исследования генетики человека.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9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1C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Генетика и здоровье.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§5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DA4C7E">
        <w:trPr>
          <w:trHeight w:val="12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Pr="001461BB" w:rsidRDefault="008B740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40F" w:rsidRDefault="006D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1C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генетической безопасности.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AA58AD" w:rsidP="0006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§5</w:t>
            </w:r>
            <w:r w:rsidR="00066B0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8B740F" w:rsidTr="008D796D">
        <w:trPr>
          <w:trHeight w:val="1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40F" w:rsidRDefault="008B740F" w:rsidP="00DA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 3. Основы учения об эволюции –  1</w:t>
            </w:r>
            <w:r w:rsidR="00DA4C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1461BB" w:rsidRDefault="00E62A9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и его критерии.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§53, вопросы</w:t>
            </w:r>
          </w:p>
        </w:tc>
      </w:tr>
      <w:tr w:rsidR="00E62A9F" w:rsidTr="00DA4C7E">
        <w:trPr>
          <w:trHeight w:val="25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1461BB" w:rsidRDefault="00E62A9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FB17B1" w:rsidP="001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Популяции.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1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§54,</w:t>
            </w:r>
            <w:r w:rsidR="00FB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вопросы</w:t>
            </w:r>
          </w:p>
        </w:tc>
      </w:tr>
      <w:tr w:rsidR="001E3BF1" w:rsidTr="00DA4C7E">
        <w:trPr>
          <w:trHeight w:val="28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F1" w:rsidRPr="001461BB" w:rsidRDefault="001E3BF1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F1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F1" w:rsidRDefault="001E3BF1" w:rsidP="001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Генетический состав популяций.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F1" w:rsidRDefault="001E3BF1" w:rsidP="001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§55,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1461BB" w:rsidRDefault="00E62A9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Изменения генофонда популяций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§56, вопросы</w:t>
            </w:r>
          </w:p>
        </w:tc>
      </w:tr>
      <w:tr w:rsidR="00E62A9F" w:rsidTr="00DA4C7E">
        <w:trPr>
          <w:trHeight w:val="22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1461BB" w:rsidRDefault="00E62A9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1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Борьба за существование</w:t>
            </w:r>
            <w:r w:rsidR="001E3B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ее формы.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§57, 58 вопросы</w:t>
            </w:r>
          </w:p>
        </w:tc>
      </w:tr>
      <w:tr w:rsidR="001E3BF1" w:rsidTr="00DA4C7E">
        <w:trPr>
          <w:trHeight w:val="31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F1" w:rsidRPr="001461BB" w:rsidRDefault="001E3BF1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F1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F1" w:rsidRDefault="001E3BF1" w:rsidP="001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Естественный отбор и его формы.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F1" w:rsidRDefault="001E3BF1" w:rsidP="001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§58 вопросы</w:t>
            </w:r>
          </w:p>
        </w:tc>
      </w:tr>
      <w:tr w:rsidR="00E62A9F" w:rsidTr="00DA4C7E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1461BB" w:rsidRDefault="00E62A9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1E3BF1" w:rsidP="00B3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Изолирующие организмы.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BF1" w:rsidRDefault="001E3BF1" w:rsidP="00B3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§59,</w:t>
            </w:r>
            <w:r w:rsidR="00E6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вопросы</w:t>
            </w:r>
          </w:p>
        </w:tc>
      </w:tr>
      <w:tr w:rsidR="00B301D9" w:rsidTr="00DA4C7E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D9" w:rsidRPr="001461BB" w:rsidRDefault="00B301D9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D9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D9" w:rsidRDefault="00B301D9" w:rsidP="00B3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Видообразование.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D9" w:rsidRDefault="00B301D9" w:rsidP="001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§60,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1461BB" w:rsidRDefault="00E62A9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Макроэволюция, её доказательства.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 61,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1461BB" w:rsidRDefault="00E62A9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A82AEC" w:rsidP="00A8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 растений и животных - о</w:t>
            </w:r>
            <w:r w:rsidR="00E62A9F">
              <w:rPr>
                <w:rFonts w:ascii="Times New Roman" w:hAnsi="Times New Roman"/>
                <w:sz w:val="24"/>
                <w:szCs w:val="24"/>
                <w:lang w:eastAsia="en-US"/>
              </w:rPr>
              <w:t>тображение эволюции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 62,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1461BB" w:rsidRDefault="00E62A9F" w:rsidP="001461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Главные направления эволюции органического мира.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 63, вопросы</w:t>
            </w:r>
          </w:p>
        </w:tc>
      </w:tr>
      <w:tr w:rsidR="00E62A9F" w:rsidTr="00E62A9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 w:rsidP="00580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 Основы селекции и биотехнологии –  </w:t>
            </w:r>
            <w:r w:rsidR="005804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ч.</w:t>
            </w:r>
          </w:p>
        </w:tc>
      </w:tr>
      <w:tr w:rsidR="00E62A9F" w:rsidTr="00DA4C7E">
        <w:trPr>
          <w:trHeight w:val="3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463E42" w:rsidRDefault="00E62A9F" w:rsidP="00463E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5D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методы селекции и биотехнологии.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5D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§64, вопр</w:t>
            </w:r>
            <w:r w:rsidR="005D3FFF">
              <w:rPr>
                <w:rFonts w:ascii="Times New Roman" w:hAnsi="Times New Roman"/>
                <w:sz w:val="24"/>
                <w:szCs w:val="24"/>
                <w:lang w:eastAsia="en-US"/>
              </w:rPr>
              <w:t>осы.</w:t>
            </w:r>
          </w:p>
        </w:tc>
      </w:tr>
      <w:tr w:rsidR="005D3FFF" w:rsidTr="00DA4C7E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FFF" w:rsidRPr="00463E42" w:rsidRDefault="005D3FFF" w:rsidP="00463E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FF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FFF" w:rsidRDefault="005D3FFF" w:rsidP="005D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Методы селекции растений.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FFF" w:rsidRDefault="005D3FFF" w:rsidP="005D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§65, вопросы.</w:t>
            </w:r>
          </w:p>
        </w:tc>
      </w:tr>
      <w:tr w:rsidR="005D3FFF" w:rsidTr="00DA4C7E">
        <w:trPr>
          <w:trHeight w:val="23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FF" w:rsidRPr="00463E42" w:rsidRDefault="005D3FFF" w:rsidP="00463E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F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FF" w:rsidRDefault="005D3FFF" w:rsidP="005D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 Н.И.Вавилова и И.В.Мичурина.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FF" w:rsidRDefault="00850D72" w:rsidP="0085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Повторить §64,65</w:t>
            </w:r>
          </w:p>
        </w:tc>
      </w:tr>
      <w:tr w:rsidR="00E62A9F" w:rsidTr="00DA4C7E">
        <w:trPr>
          <w:trHeight w:val="27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463E42" w:rsidRDefault="00E62A9F" w:rsidP="00463E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F7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Методы селекции животных.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F717A6" w:rsidP="00F7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§66, вопросы</w:t>
            </w:r>
            <w:r w:rsidR="00E6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17A6" w:rsidTr="00DA4C7E">
        <w:trPr>
          <w:trHeight w:val="27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A6" w:rsidRPr="00463E42" w:rsidRDefault="00F717A6" w:rsidP="00463E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A6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A6" w:rsidRDefault="00F717A6" w:rsidP="00F7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Клонирование.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A6" w:rsidRDefault="00452D2B" w:rsidP="00F7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§66, вопросы</w:t>
            </w:r>
          </w:p>
        </w:tc>
      </w:tr>
      <w:tr w:rsidR="00E62A9F" w:rsidTr="00DA4C7E">
        <w:trPr>
          <w:trHeight w:val="2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463E42" w:rsidRDefault="00E62A9F" w:rsidP="00463E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F7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Селекция микроорганизмов,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F7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§67,</w:t>
            </w:r>
            <w:r w:rsidR="00F717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17A6" w:rsidTr="00DA4C7E">
        <w:trPr>
          <w:trHeight w:val="54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A6" w:rsidRPr="00463E42" w:rsidRDefault="00F717A6" w:rsidP="00463E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A6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A6" w:rsidRDefault="00F717A6" w:rsidP="00F7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Современное состояние проблемы и перспективы биотехнологии.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A6" w:rsidRDefault="00F717A6" w:rsidP="00F7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§68,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463E42" w:rsidRDefault="00E62A9F" w:rsidP="00463E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1F4BF5" w:rsidP="00682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темам</w:t>
            </w:r>
            <w:r w:rsidR="00E6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«Основы учения об эволюции»,  «Основы селекции и биотехнологии»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682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E62A9F">
              <w:rPr>
                <w:rFonts w:ascii="Times New Roman" w:hAnsi="Times New Roman"/>
                <w:sz w:val="24"/>
                <w:szCs w:val="24"/>
                <w:lang w:eastAsia="en-US"/>
              </w:rPr>
              <w:t>овторение по главам 5, 6</w:t>
            </w:r>
          </w:p>
        </w:tc>
      </w:tr>
      <w:tr w:rsidR="00E62A9F" w:rsidTr="00E62A9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 w:rsidP="00415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3. Антропогенез – </w:t>
            </w:r>
            <w:r w:rsidR="00415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ч.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FE0599" w:rsidRDefault="00E62A9F" w:rsidP="00FE059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3F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человека в системе животного мира.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§69,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FE0599" w:rsidRDefault="00E62A9F" w:rsidP="00FE059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стадии антропогенеза.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§70, вопросы</w:t>
            </w:r>
          </w:p>
        </w:tc>
      </w:tr>
      <w:tr w:rsidR="00E62A9F" w:rsidTr="00DA4C7E">
        <w:trPr>
          <w:trHeight w:val="25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FE0599" w:rsidRDefault="00E62A9F" w:rsidP="00FE059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FE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Движущие силы антропогенеза.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FE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§71,</w:t>
            </w:r>
            <w:r w:rsidR="00291F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вопросы</w:t>
            </w:r>
          </w:p>
        </w:tc>
      </w:tr>
      <w:tr w:rsidR="00FE0599" w:rsidTr="00DA4C7E">
        <w:trPr>
          <w:trHeight w:val="28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99" w:rsidRPr="00FE0599" w:rsidRDefault="00FE0599" w:rsidP="00FE059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99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99" w:rsidRDefault="00FE0599" w:rsidP="00FE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Прародина человека.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99" w:rsidRDefault="00FE0599" w:rsidP="00FE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§72, вопросы</w:t>
            </w:r>
          </w:p>
        </w:tc>
      </w:tr>
      <w:tr w:rsidR="00E62A9F" w:rsidTr="00DA4C7E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FE0599" w:rsidRDefault="00E62A9F" w:rsidP="00FE059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75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Расы и их происхождение.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75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§73, вопросы, </w:t>
            </w:r>
          </w:p>
        </w:tc>
      </w:tr>
      <w:tr w:rsidR="007542E1" w:rsidTr="00DA4C7E">
        <w:trPr>
          <w:trHeight w:val="22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E1" w:rsidRPr="00FE0599" w:rsidRDefault="007542E1" w:rsidP="00FE059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E1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E1" w:rsidRDefault="007542E1" w:rsidP="0075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по теме «Антропогенез»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E1" w:rsidRDefault="007542E1" w:rsidP="0075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7.</w:t>
            </w:r>
          </w:p>
        </w:tc>
      </w:tr>
      <w:tr w:rsidR="00E62A9F" w:rsidTr="00E62A9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 w:rsidP="009E4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 Основы экологии –  1</w:t>
            </w:r>
            <w:r w:rsidR="009E49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E62A9F" w:rsidTr="00DA4C7E">
        <w:trPr>
          <w:trHeight w:val="1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49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 изучения экологии.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49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§74, </w:t>
            </w:r>
            <w:r w:rsidR="00E62A9F">
              <w:rPr>
                <w:rFonts w:ascii="Times New Roman" w:hAnsi="Times New Roman"/>
                <w:sz w:val="24"/>
                <w:szCs w:val="24"/>
                <w:lang w:eastAsia="en-US"/>
              </w:rPr>
              <w:t>вопросы</w:t>
            </w:r>
          </w:p>
        </w:tc>
      </w:tr>
      <w:tr w:rsidR="004914A8" w:rsidTr="00DA4C7E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A8" w:rsidRPr="00F6234C" w:rsidRDefault="004914A8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8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A8" w:rsidRDefault="004914A8" w:rsidP="0049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обитания организмов и её факторы.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A8" w:rsidRDefault="004914A8" w:rsidP="0049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§75,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Местообитание и экологические ниши.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§76,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Типы экологических взаимодействий.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§77,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взаимодействия.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§78, вопросы</w:t>
            </w:r>
          </w:p>
        </w:tc>
      </w:tr>
      <w:tr w:rsidR="00E62A9F" w:rsidTr="0032206F">
        <w:trPr>
          <w:trHeight w:val="1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32206F" w:rsidP="00E7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проверочная работа.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6F" w:rsidTr="0032206F">
        <w:trPr>
          <w:trHeight w:val="13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06F" w:rsidRPr="00F6234C" w:rsidRDefault="0032206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6F" w:rsidRDefault="0032206F" w:rsidP="0032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06F" w:rsidRDefault="0032206F" w:rsidP="00E7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проверочная работа.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06F" w:rsidRDefault="0032206F" w:rsidP="0032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 w:rsidP="00AA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Экологические сообщества.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§81, вопросы</w:t>
            </w:r>
          </w:p>
        </w:tc>
      </w:tr>
      <w:tr w:rsidR="00E62A9F" w:rsidTr="00DA4C7E">
        <w:trPr>
          <w:trHeight w:val="3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C51" w:rsidRDefault="00E62A9F" w:rsidP="005D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Структура сообщества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C51" w:rsidRDefault="005D5C51" w:rsidP="00DE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§82</w:t>
            </w:r>
            <w:r w:rsidR="00E62A9F">
              <w:rPr>
                <w:rFonts w:ascii="Times New Roman" w:hAnsi="Times New Roman"/>
                <w:sz w:val="24"/>
                <w:szCs w:val="24"/>
                <w:lang w:eastAsia="en-US"/>
              </w:rPr>
              <w:t>, вопросы</w:t>
            </w:r>
          </w:p>
        </w:tc>
      </w:tr>
      <w:tr w:rsidR="00DE09F1" w:rsidTr="00DA4C7E">
        <w:trPr>
          <w:trHeight w:val="22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F1" w:rsidRPr="00F6234C" w:rsidRDefault="00DE09F1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1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F1" w:rsidRDefault="00DE09F1" w:rsidP="005D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организмов в сообществах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F1" w:rsidRDefault="00DE09F1" w:rsidP="00DE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§83,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 w:rsidP="00AA64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Пищевые цепи.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§84,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пирамиды.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§85,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Экологическая сукцессия.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§86, вопросы</w:t>
            </w:r>
          </w:p>
        </w:tc>
      </w:tr>
      <w:tr w:rsidR="00E62A9F" w:rsidTr="00DA4C7E">
        <w:trPr>
          <w:trHeight w:val="25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F6234C" w:rsidRDefault="00E62A9F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DE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загрязнений на живые организмы.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DE09F1" w:rsidP="00DE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§ 87, </w:t>
            </w:r>
            <w:r w:rsidR="00E6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вопросы </w:t>
            </w:r>
          </w:p>
        </w:tc>
      </w:tr>
      <w:tr w:rsidR="00DE09F1" w:rsidTr="00DA4C7E">
        <w:trPr>
          <w:trHeight w:val="18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9F1" w:rsidRPr="00F6234C" w:rsidRDefault="00DE09F1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9F1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9F1" w:rsidRDefault="00DE09F1" w:rsidP="00DE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рационального природопользования.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9F1" w:rsidRDefault="00DE09F1" w:rsidP="00DE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§88, вопросы </w:t>
            </w:r>
          </w:p>
        </w:tc>
      </w:tr>
      <w:tr w:rsidR="00DE09F1" w:rsidTr="00DA4C7E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F1" w:rsidRPr="00F6234C" w:rsidRDefault="00DE09F1" w:rsidP="00F623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1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F1" w:rsidRDefault="00DE09F1" w:rsidP="00DE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Повторение по теме «Основы экологии»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F1" w:rsidRDefault="00F455FD" w:rsidP="00DE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</w:t>
            </w:r>
            <w:r w:rsidR="00DE09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</w:t>
            </w:r>
          </w:p>
        </w:tc>
      </w:tr>
      <w:tr w:rsidR="00E62A9F" w:rsidTr="00E62A9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E62A9F" w:rsidP="003F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5. Эволюция биосферы и человек – </w:t>
            </w:r>
            <w:r w:rsidR="003F04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D51A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ч.</w:t>
            </w:r>
          </w:p>
        </w:tc>
      </w:tr>
      <w:tr w:rsidR="00E62A9F" w:rsidTr="00DA4C7E">
        <w:trPr>
          <w:trHeight w:val="27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B34576" w:rsidRDefault="00E62A9F" w:rsidP="00B345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B3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Гипотезы о происхождении жизни.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FD447B" w:rsidP="00B3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§89, </w:t>
            </w:r>
            <w:r w:rsidR="00E6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</w:t>
            </w:r>
          </w:p>
        </w:tc>
      </w:tr>
      <w:tr w:rsidR="00B34576" w:rsidTr="00DA4C7E">
        <w:trPr>
          <w:trHeight w:val="27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6" w:rsidRPr="00B34576" w:rsidRDefault="00B34576" w:rsidP="00B345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76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6" w:rsidRDefault="00B34576" w:rsidP="00B3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представления о происхождении жизни.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6" w:rsidRDefault="00FD447B" w:rsidP="00B3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§90, вопросы</w:t>
            </w:r>
          </w:p>
        </w:tc>
      </w:tr>
      <w:tr w:rsidR="00E62A9F" w:rsidTr="00DA4C7E">
        <w:trPr>
          <w:trHeight w:val="3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Pr="00B34576" w:rsidRDefault="00E62A9F" w:rsidP="00B345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B3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Антропогенное воздействие на биосферу.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A9F" w:rsidRDefault="00E62A9F" w:rsidP="00B3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§93, вопросы</w:t>
            </w:r>
          </w:p>
        </w:tc>
      </w:tr>
      <w:tr w:rsidR="00B34576" w:rsidTr="00DA4C7E">
        <w:trPr>
          <w:trHeight w:val="33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6" w:rsidRPr="00B34576" w:rsidRDefault="00B34576" w:rsidP="00B345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76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6" w:rsidRDefault="00B34576" w:rsidP="00B3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Глобальные экологические проблемы.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6" w:rsidRDefault="00AA6490" w:rsidP="00B3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§93, вопросы</w:t>
            </w:r>
          </w:p>
        </w:tc>
      </w:tr>
      <w:tr w:rsidR="00E62A9F" w:rsidTr="00DA4C7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Pr="00B34576" w:rsidRDefault="00E62A9F" w:rsidP="00B345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0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9F" w:rsidRDefault="00AA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этапы происхождения жизни на Земле.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9F" w:rsidRDefault="00AA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§91, вопросы</w:t>
            </w:r>
          </w:p>
        </w:tc>
      </w:tr>
      <w:tr w:rsidR="00F6552F" w:rsidTr="00DA4C7E">
        <w:trPr>
          <w:trHeight w:val="25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2F" w:rsidRPr="00B34576" w:rsidRDefault="00F6552F" w:rsidP="00B345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2F" w:rsidRDefault="00F6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2F" w:rsidRDefault="00F6552F" w:rsidP="00012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Эволюция биосферы.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2F" w:rsidRDefault="00F6552F" w:rsidP="00012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§ 92, вопросы</w:t>
            </w:r>
          </w:p>
        </w:tc>
      </w:tr>
    </w:tbl>
    <w:p w:rsidR="00E62A9F" w:rsidRDefault="00E62A9F" w:rsidP="00E62A9F"/>
    <w:tbl>
      <w:tblPr>
        <w:tblStyle w:val="a4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3"/>
        <w:gridCol w:w="5596"/>
      </w:tblGrid>
      <w:tr w:rsidR="00E62A9F" w:rsidTr="00E62A9F">
        <w:tc>
          <w:tcPr>
            <w:tcW w:w="5603" w:type="dxa"/>
            <w:hideMark/>
          </w:tcPr>
          <w:p w:rsidR="00E62A9F" w:rsidRDefault="00E62A9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E62A9F" w:rsidRDefault="00E62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заседания методического совета МБОУ «Краснозоринская СОШ» Боковского района </w:t>
            </w:r>
          </w:p>
          <w:p w:rsidR="00E62A9F" w:rsidRDefault="00E62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от __________</w:t>
            </w:r>
          </w:p>
          <w:p w:rsidR="00E62A9F" w:rsidRDefault="00E62A9F" w:rsidP="00D51A8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МС: ___________/</w:t>
            </w:r>
            <w:r w:rsidR="00D51A86">
              <w:rPr>
                <w:sz w:val="24"/>
                <w:szCs w:val="24"/>
              </w:rPr>
              <w:t xml:space="preserve"> Э.Б. Шахмерзаева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596" w:type="dxa"/>
            <w:hideMark/>
          </w:tcPr>
          <w:p w:rsidR="00E62A9F" w:rsidRDefault="00E62A9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  <w:p w:rsidR="00E62A9F" w:rsidRDefault="00E62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МБОУ «Краснозоринская СОШ» Боковского района по учебной работе:</w:t>
            </w:r>
          </w:p>
          <w:p w:rsidR="00E62A9F" w:rsidRDefault="00E62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__________________________/</w:t>
            </w:r>
            <w:r w:rsidR="00D51A86">
              <w:rPr>
                <w:sz w:val="24"/>
                <w:szCs w:val="24"/>
              </w:rPr>
              <w:t xml:space="preserve"> Э.Б. Шахмерзаева </w:t>
            </w:r>
            <w:r>
              <w:rPr>
                <w:sz w:val="24"/>
                <w:szCs w:val="24"/>
              </w:rPr>
              <w:t>/</w:t>
            </w:r>
          </w:p>
          <w:p w:rsidR="00E62A9F" w:rsidRDefault="00E62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 </w:t>
            </w:r>
          </w:p>
          <w:p w:rsidR="00E62A9F" w:rsidRDefault="00E62A9F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(дата)</w:t>
            </w:r>
          </w:p>
        </w:tc>
      </w:tr>
    </w:tbl>
    <w:p w:rsidR="00E62A9F" w:rsidRDefault="00E62A9F" w:rsidP="00E62A9F"/>
    <w:sectPr w:rsidR="00E62A9F" w:rsidSect="00E3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363"/>
    <w:multiLevelType w:val="hybridMultilevel"/>
    <w:tmpl w:val="1C48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A9F"/>
    <w:rsid w:val="00054AA0"/>
    <w:rsid w:val="0005515F"/>
    <w:rsid w:val="00066759"/>
    <w:rsid w:val="00066B02"/>
    <w:rsid w:val="000E753D"/>
    <w:rsid w:val="001244B2"/>
    <w:rsid w:val="001461BB"/>
    <w:rsid w:val="001C7FD7"/>
    <w:rsid w:val="001D60F5"/>
    <w:rsid w:val="001E3BF1"/>
    <w:rsid w:val="001F4BF5"/>
    <w:rsid w:val="00272FA7"/>
    <w:rsid w:val="00291FD1"/>
    <w:rsid w:val="0030150D"/>
    <w:rsid w:val="0032206F"/>
    <w:rsid w:val="003F04FF"/>
    <w:rsid w:val="003F63F5"/>
    <w:rsid w:val="00413AA0"/>
    <w:rsid w:val="00415628"/>
    <w:rsid w:val="00452D2B"/>
    <w:rsid w:val="00463E42"/>
    <w:rsid w:val="00465E53"/>
    <w:rsid w:val="004914A8"/>
    <w:rsid w:val="0058042B"/>
    <w:rsid w:val="005D3FFF"/>
    <w:rsid w:val="005D5C51"/>
    <w:rsid w:val="00627AAD"/>
    <w:rsid w:val="00680738"/>
    <w:rsid w:val="00682A08"/>
    <w:rsid w:val="006D6B63"/>
    <w:rsid w:val="007542E1"/>
    <w:rsid w:val="007B3F7E"/>
    <w:rsid w:val="0080182F"/>
    <w:rsid w:val="00810860"/>
    <w:rsid w:val="00842210"/>
    <w:rsid w:val="00850D72"/>
    <w:rsid w:val="008B20AE"/>
    <w:rsid w:val="008B740F"/>
    <w:rsid w:val="009E495D"/>
    <w:rsid w:val="00A3387E"/>
    <w:rsid w:val="00A657D0"/>
    <w:rsid w:val="00A82AEC"/>
    <w:rsid w:val="00AA58AD"/>
    <w:rsid w:val="00AA6490"/>
    <w:rsid w:val="00B301D9"/>
    <w:rsid w:val="00B34576"/>
    <w:rsid w:val="00C45A3E"/>
    <w:rsid w:val="00D51A86"/>
    <w:rsid w:val="00D9795E"/>
    <w:rsid w:val="00DA4C7E"/>
    <w:rsid w:val="00DD7555"/>
    <w:rsid w:val="00DE09F1"/>
    <w:rsid w:val="00DE1FAB"/>
    <w:rsid w:val="00E30BB0"/>
    <w:rsid w:val="00E45CA5"/>
    <w:rsid w:val="00E62A9F"/>
    <w:rsid w:val="00E70D53"/>
    <w:rsid w:val="00E96B35"/>
    <w:rsid w:val="00F4499E"/>
    <w:rsid w:val="00F455FD"/>
    <w:rsid w:val="00F6234C"/>
    <w:rsid w:val="00F6552F"/>
    <w:rsid w:val="00F717A6"/>
    <w:rsid w:val="00FB17B1"/>
    <w:rsid w:val="00FD447B"/>
    <w:rsid w:val="00FE0599"/>
    <w:rsid w:val="00FE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B0"/>
  </w:style>
  <w:style w:type="paragraph" w:styleId="2">
    <w:name w:val="heading 2"/>
    <w:basedOn w:val="a"/>
    <w:next w:val="a"/>
    <w:link w:val="20"/>
    <w:autoRedefine/>
    <w:semiHidden/>
    <w:unhideWhenUsed/>
    <w:qFormat/>
    <w:rsid w:val="00E62A9F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2A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E6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6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9FD0-2CD8-40B0-B2ED-1711DF03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72</cp:revision>
  <cp:lastPrinted>2019-10-29T10:09:00Z</cp:lastPrinted>
  <dcterms:created xsi:type="dcterms:W3CDTF">2019-10-11T06:24:00Z</dcterms:created>
  <dcterms:modified xsi:type="dcterms:W3CDTF">2021-06-07T16:20:00Z</dcterms:modified>
</cp:coreProperties>
</file>